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D6DCE" w14:textId="77777777" w:rsidR="00DB74E7" w:rsidRPr="00297EF7" w:rsidRDefault="00000000" w:rsidP="00171437">
      <w:pPr>
        <w:pStyle w:val="Title"/>
        <w:spacing w:after="0" w:line="240" w:lineRule="auto"/>
        <w:rPr>
          <w:rFonts w:ascii="Times New Roman" w:hAnsi="Times New Roman" w:cs="Times New Roman"/>
        </w:rPr>
      </w:pPr>
      <w:bookmarkStart w:id="0" w:name="_7r6jwqgj4nav" w:colFirst="0" w:colLast="0"/>
      <w:bookmarkEnd w:id="0"/>
      <w:r w:rsidRPr="00297EF7">
        <w:rPr>
          <w:rFonts w:ascii="Times New Roman" w:hAnsi="Times New Roman" w:cs="Times New Roman"/>
        </w:rPr>
        <w:t xml:space="preserve">Securing Public Safety Networks: Machine Learning–Driven Anomaly Detection in Telecom </w:t>
      </w:r>
      <w:proofErr w:type="spellStart"/>
      <w:r w:rsidRPr="00297EF7">
        <w:rPr>
          <w:rFonts w:ascii="Times New Roman" w:hAnsi="Times New Roman" w:cs="Times New Roman"/>
        </w:rPr>
        <w:t>Signaling</w:t>
      </w:r>
      <w:proofErr w:type="spellEnd"/>
    </w:p>
    <w:p w14:paraId="25BA5111" w14:textId="54FCB252" w:rsidR="00DB74E7" w:rsidRPr="00297EF7" w:rsidRDefault="00000000" w:rsidP="00171437">
      <w:pPr>
        <w:spacing w:after="200" w:line="240" w:lineRule="auto"/>
        <w:rPr>
          <w:rFonts w:ascii="Times New Roman" w:eastAsia="Times New Roman" w:hAnsi="Times New Roman" w:cs="Times New Roman"/>
        </w:rPr>
      </w:pPr>
      <w:r w:rsidRPr="00297EF7">
        <w:rPr>
          <w:rFonts w:ascii="Times New Roman" w:eastAsia="Times New Roman" w:hAnsi="Times New Roman" w:cs="Times New Roman"/>
        </w:rPr>
        <w:t>Girish</w:t>
      </w:r>
      <w:r w:rsidR="00297EF7" w:rsidRPr="00297EF7">
        <w:rPr>
          <w:rFonts w:ascii="Times New Roman" w:eastAsia="Times New Roman" w:hAnsi="Times New Roman" w:cs="Times New Roman"/>
        </w:rPr>
        <w:t xml:space="preserve"> </w:t>
      </w:r>
      <w:r w:rsidRPr="00297EF7">
        <w:rPr>
          <w:rFonts w:ascii="Times New Roman" w:eastAsia="Times New Roman" w:hAnsi="Times New Roman" w:cs="Times New Roman"/>
        </w:rPr>
        <w:t>Jambagi</w:t>
      </w:r>
      <w:r w:rsidRPr="00297EF7">
        <w:rPr>
          <w:rFonts w:ascii="Times New Roman" w:eastAsia="Times New Roman" w:hAnsi="Times New Roman" w:cs="Times New Roman"/>
        </w:rPr>
        <w:br/>
        <w:t>Senior Software Engineer, Oracle Cloud Infrastructure.</w:t>
      </w:r>
    </w:p>
    <w:p w14:paraId="77C4D094" w14:textId="77777777" w:rsidR="00DB74E7" w:rsidRPr="00297EF7" w:rsidRDefault="00000000" w:rsidP="00171437">
      <w:pPr>
        <w:pStyle w:val="Heading1"/>
        <w:keepNext w:val="0"/>
        <w:keepLines w:val="0"/>
        <w:spacing w:after="80" w:line="240" w:lineRule="auto"/>
        <w:jc w:val="both"/>
        <w:rPr>
          <w:rFonts w:ascii="Times New Roman" w:hAnsi="Times New Roman" w:cs="Times New Roman"/>
        </w:rPr>
      </w:pPr>
      <w:bookmarkStart w:id="1" w:name="_w6g1zjv2v29l" w:colFirst="0" w:colLast="0"/>
      <w:bookmarkEnd w:id="1"/>
      <w:r w:rsidRPr="00297EF7">
        <w:rPr>
          <w:rFonts w:ascii="Times New Roman" w:hAnsi="Times New Roman" w:cs="Times New Roman"/>
        </w:rPr>
        <w:t>Abstract</w:t>
      </w:r>
    </w:p>
    <w:p w14:paraId="5400DF02" w14:textId="77777777" w:rsidR="00AF0689" w:rsidRPr="00AF0689" w:rsidRDefault="00AF0689" w:rsidP="00171437">
      <w:pPr>
        <w:pStyle w:val="NormalWeb"/>
      </w:pPr>
      <w:r w:rsidRPr="00AF0689">
        <w:t>Telecom signaling systems like SS7, Diameter, and 5G SBA are mission-critical for public safety. Static rule-based anomaly detection is inadequate against evolving threats. This paper proposes a machine learning (ML) framework combining statistical features, unsupervised learning, and domain-specific supervised models. Drawing on experience from Motorola Solutions, we present architecture, methodology, evaluation, and operational challenges. Experiments on simulated traces show higher accuracy and fewer false positives than rule-based systems, suggesting ML can enhance resilience in public safety telecom.</w:t>
      </w:r>
    </w:p>
    <w:p w14:paraId="3B230E6B" w14:textId="1E274984" w:rsidR="00DB74E7" w:rsidRPr="00297EF7" w:rsidRDefault="00AF0689" w:rsidP="00171437">
      <w:pPr>
        <w:pStyle w:val="NormalWeb"/>
      </w:pPr>
      <w:r w:rsidRPr="00AF0689">
        <w:rPr>
          <w:rStyle w:val="Strong"/>
        </w:rPr>
        <w:t>Keywords:</w:t>
      </w:r>
      <w:r w:rsidRPr="00AF0689">
        <w:t xml:space="preserve"> Anomaly Detection, Telecom Signaling, Machine Learning, Public Safety, SS7, Diameter, 5G, Intrusion Detection</w:t>
      </w:r>
    </w:p>
    <w:p w14:paraId="4AECE959" w14:textId="77777777" w:rsidR="00DB74E7" w:rsidRPr="00297EF7" w:rsidRDefault="00000000" w:rsidP="00171437">
      <w:pPr>
        <w:pStyle w:val="Heading1"/>
        <w:keepNext w:val="0"/>
        <w:keepLines w:val="0"/>
        <w:numPr>
          <w:ilvl w:val="0"/>
          <w:numId w:val="12"/>
        </w:numPr>
        <w:spacing w:before="0" w:after="0" w:line="240" w:lineRule="auto"/>
        <w:ind w:left="425" w:hanging="425"/>
        <w:jc w:val="both"/>
        <w:rPr>
          <w:rFonts w:ascii="Times New Roman" w:hAnsi="Times New Roman" w:cs="Times New Roman"/>
        </w:rPr>
      </w:pPr>
      <w:bookmarkStart w:id="2" w:name="_isi2knkf14fq" w:colFirst="0" w:colLast="0"/>
      <w:bookmarkEnd w:id="2"/>
      <w:r w:rsidRPr="00297EF7">
        <w:rPr>
          <w:rFonts w:ascii="Times New Roman" w:hAnsi="Times New Roman" w:cs="Times New Roman"/>
        </w:rPr>
        <w:t>Introduction</w:t>
      </w:r>
    </w:p>
    <w:p w14:paraId="6A9EAF6A" w14:textId="77777777" w:rsidR="00AF0689" w:rsidRDefault="00AF0689" w:rsidP="00171437">
      <w:pPr>
        <w:pStyle w:val="NormalWeb"/>
      </w:pPr>
      <w:r>
        <w:t>Signaling protocols such as SS7, Diameter, SIP, and 5G SBA handle call setup, authentication, and routing. Failures or attacks disrupt communications with serious consequences in emergency services. For example, SS7 vulnerabilities have enabled subscriber tracking and call interception [5], while Diameter signaling storms have crippled LTE networks [1].</w:t>
      </w:r>
    </w:p>
    <w:p w14:paraId="64BC56B0" w14:textId="77777777" w:rsidR="00AF0689" w:rsidRDefault="00AF0689" w:rsidP="00171437">
      <w:pPr>
        <w:pStyle w:val="NormalWeb"/>
      </w:pPr>
      <w:r>
        <w:t>At Motorola Solutions, anomaly detection was critical for maintaining reliable public safety dispatch. Rule-based methods detect known patterns but fail against novel or stealthy attacks. Machine learning, with adaptability to evolving traffic, provides a more effective alternative [3].</w:t>
      </w:r>
    </w:p>
    <w:p w14:paraId="0937298D" w14:textId="77777777" w:rsidR="00DB74E7" w:rsidRPr="00297EF7" w:rsidRDefault="00000000" w:rsidP="00171437">
      <w:pPr>
        <w:pStyle w:val="Heading1"/>
        <w:keepNext w:val="0"/>
        <w:keepLines w:val="0"/>
        <w:numPr>
          <w:ilvl w:val="0"/>
          <w:numId w:val="12"/>
        </w:numPr>
        <w:spacing w:after="80" w:line="240" w:lineRule="auto"/>
        <w:ind w:left="425" w:hanging="425"/>
        <w:jc w:val="both"/>
        <w:rPr>
          <w:rFonts w:ascii="Times New Roman" w:hAnsi="Times New Roman" w:cs="Times New Roman"/>
        </w:rPr>
      </w:pPr>
      <w:r w:rsidRPr="00297EF7">
        <w:rPr>
          <w:rFonts w:ascii="Times New Roman" w:hAnsi="Times New Roman" w:cs="Times New Roman"/>
        </w:rPr>
        <w:t>Background and Related Work</w:t>
      </w:r>
    </w:p>
    <w:p w14:paraId="2441BC3F"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3" w:name="_f5h1m9h66v1j" w:colFirst="0" w:colLast="0"/>
      <w:bookmarkEnd w:id="3"/>
      <w:r w:rsidRPr="00297EF7">
        <w:rPr>
          <w:rFonts w:ascii="Times New Roman" w:hAnsi="Times New Roman" w:cs="Times New Roman"/>
        </w:rPr>
        <w:t xml:space="preserve">2.1. Telecom </w:t>
      </w:r>
      <w:proofErr w:type="spellStart"/>
      <w:r w:rsidRPr="00297EF7">
        <w:rPr>
          <w:rFonts w:ascii="Times New Roman" w:hAnsi="Times New Roman" w:cs="Times New Roman"/>
        </w:rPr>
        <w:t>Signaling</w:t>
      </w:r>
      <w:proofErr w:type="spellEnd"/>
      <w:r w:rsidRPr="00297EF7">
        <w:rPr>
          <w:rFonts w:ascii="Times New Roman" w:hAnsi="Times New Roman" w:cs="Times New Roman"/>
        </w:rPr>
        <w:t xml:space="preserve"> Systems</w:t>
      </w:r>
    </w:p>
    <w:p w14:paraId="08DF954E" w14:textId="5EFD57F4" w:rsidR="00DB74E7" w:rsidRPr="00AF0689" w:rsidRDefault="00AF0689" w:rsidP="00171437">
      <w:pPr>
        <w:spacing w:line="240" w:lineRule="auto"/>
        <w:jc w:val="both"/>
        <w:rPr>
          <w:rFonts w:ascii="Times New Roman" w:eastAsia="Times New Roman" w:hAnsi="Times New Roman" w:cs="Times New Roman"/>
          <w:sz w:val="24"/>
          <w:szCs w:val="24"/>
        </w:rPr>
      </w:pPr>
      <w:r w:rsidRPr="00AF0689">
        <w:rPr>
          <w:rFonts w:ascii="Times New Roman" w:hAnsi="Times New Roman" w:cs="Times New Roman"/>
          <w:sz w:val="24"/>
          <w:szCs w:val="24"/>
        </w:rPr>
        <w:t>SS7 supports SMS, roaming, and call routing in circuit-switched networks. Diameter, developed as its IP-based successor, enables LTE/5G authentication and charging [4]. In 5G, Service-Based Architecture (SBA) introduces REST-style APIs, creating new attack surfaces [1].</w:t>
      </w:r>
    </w:p>
    <w:p w14:paraId="046F91B4"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r w:rsidRPr="00297EF7">
        <w:rPr>
          <w:rFonts w:ascii="Times New Roman" w:hAnsi="Times New Roman" w:cs="Times New Roman"/>
        </w:rPr>
        <w:t>2.2. Traditional Anomaly Detection Approaches</w:t>
      </w:r>
    </w:p>
    <w:p w14:paraId="47355AFD" w14:textId="77777777" w:rsidR="00DB74E7" w:rsidRPr="00297EF7" w:rsidRDefault="00000000" w:rsidP="00171437">
      <w:pPr>
        <w:spacing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Conventional methods include:</w:t>
      </w:r>
    </w:p>
    <w:p w14:paraId="421A3EA0" w14:textId="77777777" w:rsidR="00AF0689" w:rsidRDefault="00AF0689" w:rsidP="00171437">
      <w:pPr>
        <w:pStyle w:val="NormalWeb"/>
        <w:numPr>
          <w:ilvl w:val="0"/>
          <w:numId w:val="21"/>
        </w:numPr>
      </w:pPr>
      <w:bookmarkStart w:id="4" w:name="_dzwirmc4lx2j" w:colFirst="0" w:colLast="0"/>
      <w:bookmarkEnd w:id="4"/>
      <w:r>
        <w:rPr>
          <w:rStyle w:val="Strong"/>
        </w:rPr>
        <w:lastRenderedPageBreak/>
        <w:t>Rule-based detection:</w:t>
      </w:r>
      <w:r>
        <w:t xml:space="preserve"> Predefined anomaly signatures.</w:t>
      </w:r>
    </w:p>
    <w:p w14:paraId="03E152B3" w14:textId="77777777" w:rsidR="00AF0689" w:rsidRDefault="00AF0689" w:rsidP="00171437">
      <w:pPr>
        <w:pStyle w:val="NormalWeb"/>
        <w:numPr>
          <w:ilvl w:val="0"/>
          <w:numId w:val="21"/>
        </w:numPr>
      </w:pPr>
      <w:r>
        <w:rPr>
          <w:rStyle w:val="Strong"/>
        </w:rPr>
        <w:t>Threshold-based monitoring:</w:t>
      </w:r>
      <w:r>
        <w:t xml:space="preserve"> Traffic spikes beyond norms.</w:t>
      </w:r>
    </w:p>
    <w:p w14:paraId="762E56F2" w14:textId="77777777" w:rsidR="00AF0689" w:rsidRDefault="00AF0689" w:rsidP="00171437">
      <w:pPr>
        <w:pStyle w:val="NormalWeb"/>
        <w:numPr>
          <w:ilvl w:val="0"/>
          <w:numId w:val="21"/>
        </w:numPr>
      </w:pPr>
      <w:r>
        <w:rPr>
          <w:rStyle w:val="Strong"/>
        </w:rPr>
        <w:t>Statistical profiling:</w:t>
      </w:r>
      <w:r>
        <w:t xml:space="preserve"> Baselines of normal activity [2].</w:t>
      </w:r>
    </w:p>
    <w:p w14:paraId="6ACA6B69" w14:textId="77777777" w:rsidR="00AF0689" w:rsidRDefault="00AF0689" w:rsidP="00171437">
      <w:pPr>
        <w:pStyle w:val="NormalWeb"/>
      </w:pPr>
      <w:r>
        <w:t>These methods are efficient but fail against unknown attacks and polymorphic traffic.</w:t>
      </w:r>
    </w:p>
    <w:p w14:paraId="28A3FAFF"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r w:rsidRPr="00297EF7">
        <w:rPr>
          <w:rFonts w:ascii="Times New Roman" w:hAnsi="Times New Roman" w:cs="Times New Roman"/>
        </w:rPr>
        <w:t>2.3 Machine Learning in Anomaly Detection</w:t>
      </w:r>
    </w:p>
    <w:p w14:paraId="35E0DB22" w14:textId="77777777" w:rsidR="00DB74E7" w:rsidRPr="00297EF7" w:rsidRDefault="00000000" w:rsidP="00171437">
      <w:pPr>
        <w:spacing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ML-based methods fall broadly into:</w:t>
      </w:r>
    </w:p>
    <w:p w14:paraId="0E4380AB" w14:textId="77777777" w:rsidR="00DB74E7" w:rsidRPr="00297EF7" w:rsidRDefault="00000000" w:rsidP="00171437">
      <w:pPr>
        <w:numPr>
          <w:ilvl w:val="0"/>
          <w:numId w:val="3"/>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Supervised Learning:</w:t>
      </w:r>
      <w:r w:rsidRPr="00297EF7">
        <w:rPr>
          <w:rFonts w:ascii="Times New Roman" w:eastAsia="Times New Roman" w:hAnsi="Times New Roman" w:cs="Times New Roman"/>
          <w:sz w:val="24"/>
          <w:szCs w:val="24"/>
        </w:rPr>
        <w:t xml:space="preserve"> Classifiers trained on </w:t>
      </w:r>
      <w:proofErr w:type="spellStart"/>
      <w:r w:rsidRPr="00297EF7">
        <w:rPr>
          <w:rFonts w:ascii="Times New Roman" w:eastAsia="Times New Roman" w:hAnsi="Times New Roman" w:cs="Times New Roman"/>
          <w:sz w:val="24"/>
          <w:szCs w:val="24"/>
        </w:rPr>
        <w:t>labeled</w:t>
      </w:r>
      <w:proofErr w:type="spellEnd"/>
      <w:r w:rsidRPr="00297EF7">
        <w:rPr>
          <w:rFonts w:ascii="Times New Roman" w:eastAsia="Times New Roman" w:hAnsi="Times New Roman" w:cs="Times New Roman"/>
          <w:sz w:val="24"/>
          <w:szCs w:val="24"/>
        </w:rPr>
        <w:t xml:space="preserve"> anomalies and benign samples [8].</w:t>
      </w:r>
    </w:p>
    <w:p w14:paraId="4EABE761" w14:textId="77777777" w:rsidR="00DB74E7" w:rsidRPr="00297EF7" w:rsidRDefault="00000000" w:rsidP="00171437">
      <w:pPr>
        <w:numPr>
          <w:ilvl w:val="0"/>
          <w:numId w:val="3"/>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Unsupervised Learning:</w:t>
      </w:r>
      <w:r w:rsidRPr="00297EF7">
        <w:rPr>
          <w:rFonts w:ascii="Times New Roman" w:eastAsia="Times New Roman" w:hAnsi="Times New Roman" w:cs="Times New Roman"/>
          <w:sz w:val="24"/>
          <w:szCs w:val="24"/>
        </w:rPr>
        <w:t xml:space="preserve"> Clustering or density-based methods to detect outliers in </w:t>
      </w:r>
      <w:proofErr w:type="spellStart"/>
      <w:r w:rsidRPr="00297EF7">
        <w:rPr>
          <w:rFonts w:ascii="Times New Roman" w:eastAsia="Times New Roman" w:hAnsi="Times New Roman" w:cs="Times New Roman"/>
          <w:sz w:val="24"/>
          <w:szCs w:val="24"/>
        </w:rPr>
        <w:t>unlabeled</w:t>
      </w:r>
      <w:proofErr w:type="spellEnd"/>
      <w:r w:rsidRPr="00297EF7">
        <w:rPr>
          <w:rFonts w:ascii="Times New Roman" w:eastAsia="Times New Roman" w:hAnsi="Times New Roman" w:cs="Times New Roman"/>
          <w:sz w:val="24"/>
          <w:szCs w:val="24"/>
        </w:rPr>
        <w:t xml:space="preserve"> data [2].</w:t>
      </w:r>
    </w:p>
    <w:p w14:paraId="33D8441D" w14:textId="77777777" w:rsidR="00DB74E7" w:rsidRPr="00297EF7" w:rsidRDefault="00000000" w:rsidP="00171437">
      <w:pPr>
        <w:numPr>
          <w:ilvl w:val="0"/>
          <w:numId w:val="3"/>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Deep Learning:</w:t>
      </w:r>
      <w:r w:rsidRPr="00297EF7">
        <w:rPr>
          <w:rFonts w:ascii="Times New Roman" w:eastAsia="Times New Roman" w:hAnsi="Times New Roman" w:cs="Times New Roman"/>
          <w:sz w:val="24"/>
          <w:szCs w:val="24"/>
        </w:rPr>
        <w:t xml:space="preserve"> Autoencoders, recurrent neural networks (RNNs), and graph neural networks (GNNs) for learning temporal and relational patterns [7].</w:t>
      </w:r>
    </w:p>
    <w:p w14:paraId="0AB9D824"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Prior research in applying ML to telecom anomaly detection shows </w:t>
      </w:r>
      <w:proofErr w:type="gramStart"/>
      <w:r w:rsidRPr="00297EF7">
        <w:rPr>
          <w:rFonts w:ascii="Times New Roman" w:eastAsia="Times New Roman" w:hAnsi="Times New Roman" w:cs="Times New Roman"/>
          <w:sz w:val="24"/>
          <w:szCs w:val="24"/>
        </w:rPr>
        <w:t>promise [3], but</w:t>
      </w:r>
      <w:proofErr w:type="gramEnd"/>
      <w:r w:rsidRPr="00297EF7">
        <w:rPr>
          <w:rFonts w:ascii="Times New Roman" w:eastAsia="Times New Roman" w:hAnsi="Times New Roman" w:cs="Times New Roman"/>
          <w:sz w:val="24"/>
          <w:szCs w:val="24"/>
        </w:rPr>
        <w:t xml:space="preserve"> often lacks grounding in mission-critical settings like public safety. This motivates our focus.</w:t>
      </w:r>
    </w:p>
    <w:p w14:paraId="16A59B1F" w14:textId="77777777" w:rsidR="00DB74E7" w:rsidRPr="00297EF7" w:rsidRDefault="00000000" w:rsidP="00171437">
      <w:pPr>
        <w:pStyle w:val="Heading1"/>
        <w:keepNext w:val="0"/>
        <w:keepLines w:val="0"/>
        <w:spacing w:after="80" w:line="240" w:lineRule="auto"/>
        <w:jc w:val="both"/>
        <w:rPr>
          <w:rFonts w:ascii="Times New Roman" w:hAnsi="Times New Roman" w:cs="Times New Roman"/>
        </w:rPr>
      </w:pPr>
      <w:bookmarkStart w:id="5" w:name="_8pu816o06kpb" w:colFirst="0" w:colLast="0"/>
      <w:bookmarkEnd w:id="5"/>
      <w:r w:rsidRPr="00297EF7">
        <w:rPr>
          <w:rFonts w:ascii="Times New Roman" w:hAnsi="Times New Roman" w:cs="Times New Roman"/>
        </w:rPr>
        <w:t>3. System Architecture</w:t>
      </w:r>
    </w:p>
    <w:p w14:paraId="6A3CB705" w14:textId="77777777" w:rsidR="00DB74E7" w:rsidRPr="00297EF7" w:rsidRDefault="00000000" w:rsidP="00171437">
      <w:pPr>
        <w:spacing w:before="240" w:after="240" w:line="240" w:lineRule="auto"/>
        <w:jc w:val="both"/>
        <w:rPr>
          <w:rFonts w:ascii="Times New Roman" w:eastAsia="Times New Roman" w:hAnsi="Times New Roman" w:cs="Times New Roman"/>
          <w:b/>
          <w:sz w:val="24"/>
          <w:szCs w:val="24"/>
        </w:rPr>
      </w:pPr>
      <w:r w:rsidRPr="00297EF7">
        <w:rPr>
          <w:rFonts w:ascii="Times New Roman" w:eastAsia="Times New Roman" w:hAnsi="Times New Roman" w:cs="Times New Roman"/>
          <w:sz w:val="24"/>
          <w:szCs w:val="24"/>
        </w:rPr>
        <w:t xml:space="preserve">The proposed ML-based anomaly detection framework for telecom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systems is designed in a layered architecture, ensuring modularity, scalability, and real-time performance. The architecture is composed of six primary layers: </w:t>
      </w:r>
      <w:r w:rsidRPr="00297EF7">
        <w:rPr>
          <w:rFonts w:ascii="Times New Roman" w:eastAsia="Times New Roman" w:hAnsi="Times New Roman" w:cs="Times New Roman"/>
          <w:b/>
          <w:sz w:val="24"/>
          <w:szCs w:val="24"/>
        </w:rPr>
        <w:t>Data Ingestion, Preprocessing, Feature Engineering, ML Model Layer, Detection &amp; Alerting, and Feedback &amp; Continuous Learning.</w:t>
      </w:r>
    </w:p>
    <w:p w14:paraId="364634F3" w14:textId="77777777" w:rsidR="00DB74E7" w:rsidRPr="00297EF7" w:rsidRDefault="00DB74E7" w:rsidP="00171437">
      <w:pPr>
        <w:spacing w:before="240" w:after="240" w:line="240" w:lineRule="auto"/>
        <w:jc w:val="both"/>
        <w:rPr>
          <w:rFonts w:ascii="Times New Roman" w:eastAsia="Times New Roman" w:hAnsi="Times New Roman" w:cs="Times New Roman"/>
          <w:b/>
        </w:rPr>
      </w:pPr>
    </w:p>
    <w:p w14:paraId="3E6A2AF7" w14:textId="77777777" w:rsidR="00DB74E7" w:rsidRPr="00297EF7" w:rsidRDefault="00000000" w:rsidP="00171437">
      <w:pPr>
        <w:spacing w:before="240" w:after="240" w:line="240" w:lineRule="auto"/>
        <w:jc w:val="both"/>
        <w:rPr>
          <w:rFonts w:ascii="Times New Roman" w:eastAsia="Times New Roman" w:hAnsi="Times New Roman" w:cs="Times New Roman"/>
          <w:b/>
        </w:rPr>
      </w:pPr>
      <w:r w:rsidRPr="00297EF7">
        <w:rPr>
          <w:rFonts w:ascii="Times New Roman" w:eastAsia="Times New Roman" w:hAnsi="Times New Roman" w:cs="Times New Roman"/>
          <w:b/>
          <w:noProof/>
        </w:rPr>
        <mc:AlternateContent>
          <mc:Choice Requires="wpg">
            <w:drawing>
              <wp:inline distT="114300" distB="114300" distL="114300" distR="114300" wp14:anchorId="10F8C884" wp14:editId="33311C76">
                <wp:extent cx="5850932" cy="3122642"/>
                <wp:effectExtent l="0" t="0" r="16510" b="14605"/>
                <wp:docPr id="1" name="Group 1"/>
                <wp:cNvGraphicFramePr/>
                <a:graphic xmlns:a="http://schemas.openxmlformats.org/drawingml/2006/main">
                  <a:graphicData uri="http://schemas.microsoft.com/office/word/2010/wordprocessingGroup">
                    <wpg:wgp>
                      <wpg:cNvGrpSpPr/>
                      <wpg:grpSpPr>
                        <a:xfrm>
                          <a:off x="0" y="0"/>
                          <a:ext cx="5850932" cy="3122642"/>
                          <a:chOff x="406125" y="132125"/>
                          <a:chExt cx="7369457" cy="3928375"/>
                        </a:xfrm>
                      </wpg:grpSpPr>
                      <wps:wsp>
                        <wps:cNvPr id="109494936" name="Right Arrow Callout 109494936"/>
                        <wps:cNvSpPr/>
                        <wps:spPr>
                          <a:xfrm>
                            <a:off x="406125" y="1974300"/>
                            <a:ext cx="1410900" cy="883200"/>
                          </a:xfrm>
                          <a:prstGeom prst="rightArrowCallout">
                            <a:avLst>
                              <a:gd name="adj1" fmla="val 25000"/>
                              <a:gd name="adj2" fmla="val 25000"/>
                              <a:gd name="adj3" fmla="val 25000"/>
                              <a:gd name="adj4" fmla="val 68076"/>
                            </a:avLst>
                          </a:prstGeom>
                          <a:solidFill>
                            <a:srgbClr val="CFE2F3"/>
                          </a:solidFill>
                          <a:ln w="9525" cap="flat" cmpd="sng">
                            <a:solidFill>
                              <a:srgbClr val="000000"/>
                            </a:solidFill>
                            <a:prstDash val="solid"/>
                            <a:round/>
                            <a:headEnd type="none" w="sm" len="sm"/>
                            <a:tailEnd type="none" w="sm" len="sm"/>
                          </a:ln>
                        </wps:spPr>
                        <wps:txbx>
                          <w:txbxContent>
                            <w:p w14:paraId="0D7C3B8C" w14:textId="77777777" w:rsidR="00DB74E7" w:rsidRDefault="00000000">
                              <w:pPr>
                                <w:spacing w:line="240" w:lineRule="auto"/>
                                <w:jc w:val="center"/>
                                <w:textDirection w:val="btLr"/>
                              </w:pPr>
                              <w:r>
                                <w:rPr>
                                  <w:color w:val="000000"/>
                                  <w:sz w:val="28"/>
                                </w:rPr>
                                <w:t>Data Ingestion</w:t>
                              </w:r>
                            </w:p>
                          </w:txbxContent>
                        </wps:txbx>
                        <wps:bodyPr spcFirstLastPara="1" wrap="square" lIns="91425" tIns="91425" rIns="91425" bIns="91425" anchor="ctr" anchorCtr="0">
                          <a:noAutofit/>
                        </wps:bodyPr>
                      </wps:wsp>
                      <wps:wsp>
                        <wps:cNvPr id="47126742" name="Rounded Rectangle 47126742"/>
                        <wps:cNvSpPr/>
                        <wps:spPr>
                          <a:xfrm>
                            <a:off x="1817025" y="913600"/>
                            <a:ext cx="1847400" cy="28929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14:paraId="47353595" w14:textId="77777777" w:rsidR="00DB74E7" w:rsidRDefault="00DB74E7">
                              <w:pPr>
                                <w:spacing w:line="240" w:lineRule="auto"/>
                                <w:textDirection w:val="btLr"/>
                              </w:pPr>
                            </w:p>
                          </w:txbxContent>
                        </wps:txbx>
                        <wps:bodyPr spcFirstLastPara="1" wrap="square" lIns="91425" tIns="91425" rIns="91425" bIns="91425" anchor="ctr" anchorCtr="0">
                          <a:noAutofit/>
                        </wps:bodyPr>
                      </wps:wsp>
                      <wps:wsp>
                        <wps:cNvPr id="936480443" name="Text Box 936480443"/>
                        <wps:cNvSpPr txBox="1"/>
                        <wps:spPr>
                          <a:xfrm>
                            <a:off x="1817025" y="1004950"/>
                            <a:ext cx="1705500" cy="294300"/>
                          </a:xfrm>
                          <a:prstGeom prst="rect">
                            <a:avLst/>
                          </a:prstGeom>
                          <a:noFill/>
                          <a:ln>
                            <a:noFill/>
                          </a:ln>
                        </wps:spPr>
                        <wps:txbx>
                          <w:txbxContent>
                            <w:p w14:paraId="6989890B" w14:textId="77777777" w:rsidR="00DB74E7" w:rsidRDefault="00000000">
                              <w:pPr>
                                <w:spacing w:line="240" w:lineRule="auto"/>
                                <w:textDirection w:val="btLr"/>
                              </w:pPr>
                              <w:r>
                                <w:rPr>
                                  <w:color w:val="000000"/>
                                  <w:sz w:val="28"/>
                                </w:rPr>
                                <w:t>Data Preparation</w:t>
                              </w:r>
                            </w:p>
                          </w:txbxContent>
                        </wps:txbx>
                        <wps:bodyPr spcFirstLastPara="1" wrap="square" lIns="91425" tIns="91425" rIns="91425" bIns="91425" anchor="t" anchorCtr="0">
                          <a:noAutofit/>
                        </wps:bodyPr>
                      </wps:wsp>
                      <wps:wsp>
                        <wps:cNvPr id="1844609420" name="Rounded Rectangle 1844609420"/>
                        <wps:cNvSpPr/>
                        <wps:spPr>
                          <a:xfrm>
                            <a:off x="2015100" y="1827175"/>
                            <a:ext cx="1512300" cy="598800"/>
                          </a:xfrm>
                          <a:prstGeom prst="roundRect">
                            <a:avLst>
                              <a:gd name="adj" fmla="val 16667"/>
                            </a:avLst>
                          </a:prstGeom>
                          <a:solidFill>
                            <a:srgbClr val="A4C2F4"/>
                          </a:solidFill>
                          <a:ln w="9525" cap="flat" cmpd="sng">
                            <a:solidFill>
                              <a:srgbClr val="000000"/>
                            </a:solidFill>
                            <a:prstDash val="solid"/>
                            <a:round/>
                            <a:headEnd type="none" w="sm" len="sm"/>
                            <a:tailEnd type="none" w="sm" len="sm"/>
                          </a:ln>
                        </wps:spPr>
                        <wps:txbx>
                          <w:txbxContent>
                            <w:p w14:paraId="3649C1F2" w14:textId="77777777" w:rsidR="00DB74E7" w:rsidRDefault="00000000">
                              <w:pPr>
                                <w:spacing w:line="240" w:lineRule="auto"/>
                                <w:jc w:val="center"/>
                                <w:textDirection w:val="btLr"/>
                              </w:pPr>
                              <w:r>
                                <w:rPr>
                                  <w:color w:val="000000"/>
                                  <w:sz w:val="28"/>
                                </w:rPr>
                                <w:t>Pre-processing</w:t>
                              </w:r>
                            </w:p>
                          </w:txbxContent>
                        </wps:txbx>
                        <wps:bodyPr spcFirstLastPara="1" wrap="square" lIns="91425" tIns="91425" rIns="91425" bIns="91425" anchor="ctr" anchorCtr="0">
                          <a:noAutofit/>
                        </wps:bodyPr>
                      </wps:wsp>
                      <wps:wsp>
                        <wps:cNvPr id="1983927368" name="Rounded Rectangle 1983927368"/>
                        <wps:cNvSpPr/>
                        <wps:spPr>
                          <a:xfrm>
                            <a:off x="1989750" y="2771350"/>
                            <a:ext cx="1563000" cy="598800"/>
                          </a:xfrm>
                          <a:prstGeom prst="roundRect">
                            <a:avLst>
                              <a:gd name="adj" fmla="val 16667"/>
                            </a:avLst>
                          </a:prstGeom>
                          <a:solidFill>
                            <a:srgbClr val="A4C2F4"/>
                          </a:solidFill>
                          <a:ln w="9525" cap="flat" cmpd="sng">
                            <a:solidFill>
                              <a:srgbClr val="000000"/>
                            </a:solidFill>
                            <a:prstDash val="solid"/>
                            <a:round/>
                            <a:headEnd type="none" w="sm" len="sm"/>
                            <a:tailEnd type="none" w="sm" len="sm"/>
                          </a:ln>
                        </wps:spPr>
                        <wps:txbx>
                          <w:txbxContent>
                            <w:p w14:paraId="599AC570" w14:textId="77777777" w:rsidR="00DB74E7" w:rsidRDefault="00000000">
                              <w:pPr>
                                <w:spacing w:line="240" w:lineRule="auto"/>
                                <w:jc w:val="center"/>
                                <w:textDirection w:val="btLr"/>
                              </w:pPr>
                              <w:r>
                                <w:rPr>
                                  <w:color w:val="000000"/>
                                  <w:sz w:val="28"/>
                                </w:rPr>
                                <w:t>Feature Engineering</w:t>
                              </w:r>
                            </w:p>
                          </w:txbxContent>
                        </wps:txbx>
                        <wps:bodyPr spcFirstLastPara="1" wrap="square" lIns="91425" tIns="91425" rIns="91425" bIns="91425" anchor="ctr" anchorCtr="0">
                          <a:noAutofit/>
                        </wps:bodyPr>
                      </wps:wsp>
                      <wps:wsp>
                        <wps:cNvPr id="1252235195" name="Straight Arrow Connector 1252235195"/>
                        <wps:cNvCnPr/>
                        <wps:spPr>
                          <a:xfrm>
                            <a:off x="2771250" y="2425975"/>
                            <a:ext cx="0" cy="345300"/>
                          </a:xfrm>
                          <a:prstGeom prst="straightConnector1">
                            <a:avLst/>
                          </a:prstGeom>
                          <a:noFill/>
                          <a:ln w="9525" cap="flat" cmpd="sng">
                            <a:solidFill>
                              <a:srgbClr val="000000"/>
                            </a:solidFill>
                            <a:prstDash val="solid"/>
                            <a:round/>
                            <a:headEnd type="none" w="med" len="med"/>
                            <a:tailEnd type="triangle" w="med" len="med"/>
                          </a:ln>
                        </wps:spPr>
                        <wps:bodyPr/>
                      </wps:wsp>
                      <wps:wsp>
                        <wps:cNvPr id="632842329" name="Rounded Rectangle 632842329"/>
                        <wps:cNvSpPr/>
                        <wps:spPr>
                          <a:xfrm>
                            <a:off x="4192475" y="132125"/>
                            <a:ext cx="1705500" cy="7815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14:paraId="762B3997" w14:textId="77777777" w:rsidR="00DB74E7" w:rsidRDefault="00DB74E7">
                              <w:pPr>
                                <w:spacing w:line="240" w:lineRule="auto"/>
                                <w:textDirection w:val="btLr"/>
                              </w:pPr>
                            </w:p>
                          </w:txbxContent>
                        </wps:txbx>
                        <wps:bodyPr spcFirstLastPara="1" wrap="square" lIns="91425" tIns="91425" rIns="91425" bIns="91425" anchor="ctr" anchorCtr="0">
                          <a:noAutofit/>
                        </wps:bodyPr>
                      </wps:wsp>
                      <wps:wsp>
                        <wps:cNvPr id="852444943" name="Text Box 852444943"/>
                        <wps:cNvSpPr txBox="1"/>
                        <wps:spPr>
                          <a:xfrm>
                            <a:off x="4283825" y="132125"/>
                            <a:ext cx="1705500" cy="294300"/>
                          </a:xfrm>
                          <a:prstGeom prst="rect">
                            <a:avLst/>
                          </a:prstGeom>
                          <a:noFill/>
                          <a:ln>
                            <a:noFill/>
                          </a:ln>
                        </wps:spPr>
                        <wps:txbx>
                          <w:txbxContent>
                            <w:p w14:paraId="74D4FE45" w14:textId="77777777" w:rsidR="00DB74E7" w:rsidRDefault="00000000">
                              <w:pPr>
                                <w:spacing w:line="240" w:lineRule="auto"/>
                                <w:textDirection w:val="btLr"/>
                              </w:pPr>
                              <w:r>
                                <w:rPr>
                                  <w:color w:val="000000"/>
                                  <w:sz w:val="28"/>
                                </w:rPr>
                                <w:t>ML Model Layer</w:t>
                              </w:r>
                            </w:p>
                          </w:txbxContent>
                        </wps:txbx>
                        <wps:bodyPr spcFirstLastPara="1" wrap="square" lIns="91425" tIns="91425" rIns="91425" bIns="91425" anchor="t" anchorCtr="0">
                          <a:noAutofit/>
                        </wps:bodyPr>
                      </wps:wsp>
                      <wps:wsp>
                        <wps:cNvPr id="816661867" name="Straight Arrow Connector 816661867"/>
                        <wps:cNvCnPr/>
                        <wps:spPr>
                          <a:xfrm rot="10800000" flipH="1">
                            <a:off x="3664425" y="522850"/>
                            <a:ext cx="528000" cy="1837200"/>
                          </a:xfrm>
                          <a:prstGeom prst="straightConnector1">
                            <a:avLst/>
                          </a:prstGeom>
                          <a:noFill/>
                          <a:ln w="9525" cap="flat" cmpd="sng">
                            <a:solidFill>
                              <a:srgbClr val="000000"/>
                            </a:solidFill>
                            <a:prstDash val="solid"/>
                            <a:round/>
                            <a:headEnd type="none" w="med" len="med"/>
                            <a:tailEnd type="triangle" w="med" len="med"/>
                          </a:ln>
                        </wps:spPr>
                        <wps:bodyPr/>
                      </wps:wsp>
                      <wps:wsp>
                        <wps:cNvPr id="156676322" name="Explosion 2 156676322"/>
                        <wps:cNvSpPr/>
                        <wps:spPr>
                          <a:xfrm>
                            <a:off x="5227700" y="749963"/>
                            <a:ext cx="2547882" cy="974484"/>
                          </a:xfrm>
                          <a:prstGeom prst="irregularSeal2">
                            <a:avLst/>
                          </a:prstGeom>
                          <a:solidFill>
                            <a:srgbClr val="CFE2F3"/>
                          </a:solidFill>
                          <a:ln w="9525" cap="flat" cmpd="sng">
                            <a:solidFill>
                              <a:srgbClr val="000000"/>
                            </a:solidFill>
                            <a:prstDash val="solid"/>
                            <a:round/>
                            <a:headEnd type="none" w="sm" len="sm"/>
                            <a:tailEnd type="none" w="sm" len="sm"/>
                          </a:ln>
                        </wps:spPr>
                        <wps:txbx>
                          <w:txbxContent>
                            <w:p w14:paraId="620FE1EC" w14:textId="77777777" w:rsidR="00DB74E7" w:rsidRDefault="00000000">
                              <w:pPr>
                                <w:spacing w:line="240" w:lineRule="auto"/>
                                <w:jc w:val="center"/>
                                <w:textDirection w:val="btLr"/>
                              </w:pPr>
                              <w:r>
                                <w:rPr>
                                  <w:color w:val="000000"/>
                                  <w:sz w:val="28"/>
                                </w:rPr>
                                <w:t>Detection Layer</w:t>
                              </w:r>
                            </w:p>
                          </w:txbxContent>
                        </wps:txbx>
                        <wps:bodyPr spcFirstLastPara="1" wrap="square" lIns="91425" tIns="91425" rIns="91425" bIns="91425" anchor="ctr" anchorCtr="0">
                          <a:noAutofit/>
                        </wps:bodyPr>
                      </wps:wsp>
                      <wps:wsp>
                        <wps:cNvPr id="1706695713" name="Straight Arrow Connector 1706695713"/>
                        <wps:cNvCnPr/>
                        <wps:spPr>
                          <a:xfrm>
                            <a:off x="5897975" y="522875"/>
                            <a:ext cx="476400" cy="312300"/>
                          </a:xfrm>
                          <a:prstGeom prst="straightConnector1">
                            <a:avLst/>
                          </a:prstGeom>
                          <a:noFill/>
                          <a:ln w="9525" cap="flat" cmpd="sng">
                            <a:solidFill>
                              <a:srgbClr val="000000"/>
                            </a:solidFill>
                            <a:prstDash val="solid"/>
                            <a:round/>
                            <a:headEnd type="none" w="med" len="med"/>
                            <a:tailEnd type="triangle" w="med" len="med"/>
                          </a:ln>
                        </wps:spPr>
                        <wps:bodyPr/>
                      </wps:wsp>
                      <wps:wsp>
                        <wps:cNvPr id="1845280450" name="Rounded Rectangle 1845280450"/>
                        <wps:cNvSpPr/>
                        <wps:spPr>
                          <a:xfrm>
                            <a:off x="5897975" y="2857500"/>
                            <a:ext cx="1705500" cy="12030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14:paraId="3B261469" w14:textId="77777777" w:rsidR="00DB74E7" w:rsidRDefault="00DB74E7">
                              <w:pPr>
                                <w:spacing w:line="240" w:lineRule="auto"/>
                                <w:textDirection w:val="btLr"/>
                              </w:pPr>
                            </w:p>
                          </w:txbxContent>
                        </wps:txbx>
                        <wps:bodyPr spcFirstLastPara="1" wrap="square" lIns="91425" tIns="91425" rIns="91425" bIns="91425" anchor="ctr" anchorCtr="0">
                          <a:noAutofit/>
                        </wps:bodyPr>
                      </wps:wsp>
                      <wps:wsp>
                        <wps:cNvPr id="1805803164" name="Text Box 1805803164"/>
                        <wps:cNvSpPr txBox="1"/>
                        <wps:spPr>
                          <a:xfrm>
                            <a:off x="5897963" y="2946400"/>
                            <a:ext cx="1705500" cy="294300"/>
                          </a:xfrm>
                          <a:prstGeom prst="rect">
                            <a:avLst/>
                          </a:prstGeom>
                          <a:noFill/>
                          <a:ln>
                            <a:noFill/>
                          </a:ln>
                        </wps:spPr>
                        <wps:txbx>
                          <w:txbxContent>
                            <w:p w14:paraId="2B28D80F" w14:textId="77777777" w:rsidR="00DB74E7" w:rsidRDefault="00000000">
                              <w:pPr>
                                <w:spacing w:line="240" w:lineRule="auto"/>
                                <w:textDirection w:val="btLr"/>
                              </w:pPr>
                              <w:r>
                                <w:rPr>
                                  <w:color w:val="000000"/>
                                  <w:sz w:val="28"/>
                                </w:rPr>
                                <w:t>Feedback Layer</w:t>
                              </w:r>
                            </w:p>
                          </w:txbxContent>
                        </wps:txbx>
                        <wps:bodyPr spcFirstLastPara="1" wrap="square" lIns="91425" tIns="91425" rIns="91425" bIns="91425" anchor="t" anchorCtr="0">
                          <a:noAutofit/>
                        </wps:bodyPr>
                      </wps:wsp>
                      <wps:wsp>
                        <wps:cNvPr id="898300238" name="Straight Arrow Connector 898300238"/>
                        <wps:cNvCnPr/>
                        <wps:spPr>
                          <a:xfrm>
                            <a:off x="6597422" y="1600019"/>
                            <a:ext cx="153300" cy="1346400"/>
                          </a:xfrm>
                          <a:prstGeom prst="straightConnector1">
                            <a:avLst/>
                          </a:prstGeom>
                          <a:noFill/>
                          <a:ln w="9525" cap="flat" cmpd="sng">
                            <a:solidFill>
                              <a:srgbClr val="000000"/>
                            </a:solidFill>
                            <a:prstDash val="solid"/>
                            <a:round/>
                            <a:headEnd type="none" w="med" len="med"/>
                            <a:tailEnd type="triangle" w="med" len="med"/>
                          </a:ln>
                        </wps:spPr>
                        <wps:bodyPr/>
                      </wps:wsp>
                      <wps:wsp>
                        <wps:cNvPr id="2043212528" name="Straight Arrow Connector 2043212528"/>
                        <wps:cNvCnPr/>
                        <wps:spPr>
                          <a:xfrm rot="10800000">
                            <a:off x="4659275" y="944100"/>
                            <a:ext cx="1238700" cy="2514900"/>
                          </a:xfrm>
                          <a:prstGeom prst="straightConnector1">
                            <a:avLst/>
                          </a:prstGeom>
                          <a:noFill/>
                          <a:ln w="9525" cap="flat" cmpd="sng">
                            <a:solidFill>
                              <a:srgbClr val="000000"/>
                            </a:solidFill>
                            <a:prstDash val="solid"/>
                            <a:round/>
                            <a:headEnd type="none" w="med" len="med"/>
                            <a:tailEnd type="triangle" w="med" len="med"/>
                          </a:ln>
                        </wps:spPr>
                        <wps:bodyPr/>
                      </wps:wsp>
                      <wps:wsp>
                        <wps:cNvPr id="703186379" name="Text Box 703186379"/>
                        <wps:cNvSpPr txBox="1"/>
                        <wps:spPr>
                          <a:xfrm>
                            <a:off x="4476795" y="1985949"/>
                            <a:ext cx="1511594" cy="744489"/>
                          </a:xfrm>
                          <a:prstGeom prst="rect">
                            <a:avLst/>
                          </a:prstGeom>
                          <a:noFill/>
                          <a:ln>
                            <a:noFill/>
                          </a:ln>
                        </wps:spPr>
                        <wps:txbx>
                          <w:txbxContent>
                            <w:p w14:paraId="5CD9D7D3" w14:textId="77777777" w:rsidR="00DB74E7" w:rsidRDefault="00000000">
                              <w:pPr>
                                <w:spacing w:line="240" w:lineRule="auto"/>
                                <w:textDirection w:val="btLr"/>
                              </w:pPr>
                              <w:r>
                                <w:rPr>
                                  <w:color w:val="000000"/>
                                  <w:sz w:val="28"/>
                                </w:rPr>
                                <w:t>Retrain Models</w:t>
                              </w:r>
                            </w:p>
                          </w:txbxContent>
                        </wps:txbx>
                        <wps:bodyPr spcFirstLastPara="1" wrap="square" lIns="91425" tIns="91425" rIns="91425" bIns="91425" anchor="t" anchorCtr="0">
                          <a:spAutoFit/>
                        </wps:bodyPr>
                      </wps:wsp>
                      <wps:wsp>
                        <wps:cNvPr id="881575355" name="Straight Arrow Connector 881575355"/>
                        <wps:cNvCnPr/>
                        <wps:spPr>
                          <a:xfrm rot="10800000">
                            <a:off x="3552875" y="3070800"/>
                            <a:ext cx="2345100" cy="388200"/>
                          </a:xfrm>
                          <a:prstGeom prst="straightConnector1">
                            <a:avLst/>
                          </a:prstGeom>
                          <a:noFill/>
                          <a:ln w="9525" cap="flat" cmpd="sng">
                            <a:solidFill>
                              <a:srgbClr val="000000"/>
                            </a:solidFill>
                            <a:prstDash val="solid"/>
                            <a:round/>
                            <a:headEnd type="none" w="med" len="med"/>
                            <a:tailEnd type="triangle" w="med" len="med"/>
                          </a:ln>
                        </wps:spPr>
                        <wps:bodyPr/>
                      </wps:wsp>
                      <wps:wsp>
                        <wps:cNvPr id="1314747779" name="Text Box 1314747779"/>
                        <wps:cNvSpPr txBox="1"/>
                        <wps:spPr>
                          <a:xfrm>
                            <a:off x="3832000" y="3197209"/>
                            <a:ext cx="1609170" cy="744489"/>
                          </a:xfrm>
                          <a:prstGeom prst="rect">
                            <a:avLst/>
                          </a:prstGeom>
                          <a:noFill/>
                          <a:ln>
                            <a:noFill/>
                          </a:ln>
                        </wps:spPr>
                        <wps:txbx>
                          <w:txbxContent>
                            <w:p w14:paraId="3A79DC50" w14:textId="77777777" w:rsidR="00DB74E7" w:rsidRDefault="00000000">
                              <w:pPr>
                                <w:spacing w:line="240" w:lineRule="auto"/>
                                <w:textDirection w:val="btLr"/>
                              </w:pPr>
                              <w:r>
                                <w:rPr>
                                  <w:color w:val="000000"/>
                                  <w:sz w:val="28"/>
                                </w:rPr>
                                <w:t>Labe data- new Features</w:t>
                              </w:r>
                            </w:p>
                          </w:txbxContent>
                        </wps:txbx>
                        <wps:bodyPr spcFirstLastPara="1" wrap="square" lIns="91425" tIns="91425" rIns="91425" bIns="91425" anchor="t" anchorCtr="0">
                          <a:spAutoFit/>
                        </wps:bodyPr>
                      </wps:wsp>
                    </wpg:wgp>
                  </a:graphicData>
                </a:graphic>
              </wp:inline>
            </w:drawing>
          </mc:Choice>
          <mc:Fallback>
            <w:pict>
              <v:group w14:anchorId="10F8C884" id="Group 1" o:spid="_x0000_s1026" style="width:460.7pt;height:245.9pt;mso-position-horizontal-relative:char;mso-position-vertical-relative:line" coordorigin="4061,1321" coordsize="73694,392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">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109494936" o:spid="_x0000_s1027" type="#_x0000_t78" style="position:absolute;left:4061;top:19743;width:14109;height:883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" adj="14704,,18220" fillcolor="#cfe2f3">
                  <v:stroke startarrowwidth="narrow" startarrowlength="short" endarrowwidth="narrow" endarrowlength="short" joinstyle="round"/>
                  <v:textbox inset="2.53958mm,2.53958mm,2.53958mm,2.53958mm">
                    <w:txbxContent>
                      <w:p w14:paraId="0D7C3B8C" w14:textId="77777777" w:rsidR="00DB74E7" w:rsidRDefault="00000000">
                        <w:pPr>
                          <w:spacing w:line="240" w:lineRule="auto"/>
                          <w:jc w:val="center"/>
                          <w:textDirection w:val="btLr"/>
                        </w:pPr>
                        <w:r>
                          <w:rPr>
                            <w:color w:val="000000"/>
                            <w:sz w:val="28"/>
                          </w:rPr>
                          <w:t>Data Ingestion</w:t>
                        </w:r>
                      </w:p>
                    </w:txbxContent>
                  </v:textbox>
                </v:shape>
                <v:roundrect id="Rounded Rectangle 47126742" o:spid="_x0000_s1028" style="position:absolute;left:18170;top:9136;width:18474;height:2892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" fillcolor="#cfe2f3">
                  <v:stroke startarrowwidth="narrow" startarrowlength="short" endarrowwidth="narrow" endarrowlength="short"/>
                  <v:textbox inset="2.53958mm,2.53958mm,2.53958mm,2.53958mm">
                    <w:txbxContent>
                      <w:p w14:paraId="47353595" w14:textId="77777777" w:rsidR="00DB74E7" w:rsidRDefault="00DB74E7">
                        <w:pPr>
                          <w:spacing w:line="240" w:lineRule="auto"/>
                          <w:textDirection w:val="btLr"/>
                        </w:pPr>
                      </w:p>
                    </w:txbxContent>
                  </v:textbox>
                </v:roundrect>
                <v:shapetype id="_x0000_t202" coordsize="21600,21600" o:spt="202" path="m,l,21600r21600,l21600,xe">
                  <v:stroke joinstyle="miter"/>
                  <v:path gradientshapeok="t" o:connecttype="rect"/>
                </v:shapetype>
                <v:shape id="Text Box 936480443" o:spid="_x0000_s1029" type="#_x0000_t202" style="position:absolute;left:18170;top:10049;width:17055;height:2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" filled="f" stroked="f">
                  <v:textbox inset="2.53958mm,2.53958mm,2.53958mm,2.53958mm">
                    <w:txbxContent>
                      <w:p w14:paraId="6989890B" w14:textId="77777777" w:rsidR="00DB74E7" w:rsidRDefault="00000000">
                        <w:pPr>
                          <w:spacing w:line="240" w:lineRule="auto"/>
                          <w:textDirection w:val="btLr"/>
                        </w:pPr>
                        <w:r>
                          <w:rPr>
                            <w:color w:val="000000"/>
                            <w:sz w:val="28"/>
                          </w:rPr>
                          <w:t>Data Preparation</w:t>
                        </w:r>
                      </w:p>
                    </w:txbxContent>
                  </v:textbox>
                </v:shape>
                <v:roundrect id="Rounded Rectangle 1844609420" o:spid="_x0000_s1030" style="position:absolute;left:20151;top:18271;width:15123;height:598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" fillcolor="#a4c2f4">
                  <v:stroke startarrowwidth="narrow" startarrowlength="short" endarrowwidth="narrow" endarrowlength="short"/>
                  <v:textbox inset="2.53958mm,2.53958mm,2.53958mm,2.53958mm">
                    <w:txbxContent>
                      <w:p w14:paraId="3649C1F2" w14:textId="77777777" w:rsidR="00DB74E7" w:rsidRDefault="00000000">
                        <w:pPr>
                          <w:spacing w:line="240" w:lineRule="auto"/>
                          <w:jc w:val="center"/>
                          <w:textDirection w:val="btLr"/>
                        </w:pPr>
                        <w:r>
                          <w:rPr>
                            <w:color w:val="000000"/>
                            <w:sz w:val="28"/>
                          </w:rPr>
                          <w:t>Pre-processing</w:t>
                        </w:r>
                      </w:p>
                    </w:txbxContent>
                  </v:textbox>
                </v:roundrect>
                <v:roundrect id="Rounded Rectangle 1983927368" o:spid="_x0000_s1031" style="position:absolute;left:19897;top:27713;width:15630;height:598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" fillcolor="#a4c2f4">
                  <v:stroke startarrowwidth="narrow" startarrowlength="short" endarrowwidth="narrow" endarrowlength="short"/>
                  <v:textbox inset="2.53958mm,2.53958mm,2.53958mm,2.53958mm">
                    <w:txbxContent>
                      <w:p w14:paraId="599AC570" w14:textId="77777777" w:rsidR="00DB74E7" w:rsidRDefault="00000000">
                        <w:pPr>
                          <w:spacing w:line="240" w:lineRule="auto"/>
                          <w:jc w:val="center"/>
                          <w:textDirection w:val="btLr"/>
                        </w:pPr>
                        <w:r>
                          <w:rPr>
                            <w:color w:val="000000"/>
                            <w:sz w:val="28"/>
                          </w:rPr>
                          <w:t>Feature Engineering</w:t>
                        </w:r>
                      </w:p>
                    </w:txbxContent>
                  </v:textbox>
                </v:roundrect>
                <v:shapetype id="_x0000_t32" coordsize="21600,21600" o:spt="32" o:oned="t" path="m,l21600,21600e" filled="f">
                  <v:path arrowok="t" fillok="f" o:connecttype="none"/>
                  <o:lock v:ext="edit" shapetype="t"/>
                </v:shapetype>
                <v:shape id="Straight Arrow Connector 1252235195" o:spid="_x0000_s1032" type="#_x0000_t32" style="position:absolute;left:27712;top:24259;width:0;height:345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">
                  <v:stroke endarrow="block"/>
                </v:shape>
                <v:roundrect id="Rounded Rectangle 632842329" o:spid="_x0000_s1033" style="position:absolute;left:41924;top:1321;width:17055;height:781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" fillcolor="#cfe2f3">
                  <v:stroke startarrowwidth="narrow" startarrowlength="short" endarrowwidth="narrow" endarrowlength="short"/>
                  <v:textbox inset="2.53958mm,2.53958mm,2.53958mm,2.53958mm">
                    <w:txbxContent>
                      <w:p w14:paraId="762B3997" w14:textId="77777777" w:rsidR="00DB74E7" w:rsidRDefault="00DB74E7">
                        <w:pPr>
                          <w:spacing w:line="240" w:lineRule="auto"/>
                          <w:textDirection w:val="btLr"/>
                        </w:pPr>
                      </w:p>
                    </w:txbxContent>
                  </v:textbox>
                </v:roundrect>
                <v:shape id="Text Box 852444943" o:spid="_x0000_s1034" type="#_x0000_t202" style="position:absolute;left:42838;top:1321;width:17055;height:2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" filled="f" stroked="f">
                  <v:textbox inset="2.53958mm,2.53958mm,2.53958mm,2.53958mm">
                    <w:txbxContent>
                      <w:p w14:paraId="74D4FE45" w14:textId="77777777" w:rsidR="00DB74E7" w:rsidRDefault="00000000">
                        <w:pPr>
                          <w:spacing w:line="240" w:lineRule="auto"/>
                          <w:textDirection w:val="btLr"/>
                        </w:pPr>
                        <w:r>
                          <w:rPr>
                            <w:color w:val="000000"/>
                            <w:sz w:val="28"/>
                          </w:rPr>
                          <w:t>ML Model Layer</w:t>
                        </w:r>
                      </w:p>
                    </w:txbxContent>
                  </v:textbox>
                </v:shape>
                <v:shape id="Straight Arrow Connector 816661867" o:spid="_x0000_s1035" type="#_x0000_t32" style="position:absolute;left:36644;top:5228;width:5280;height:18372;rotation:18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">
                  <v:stroke endarrow="block"/>
                </v:shape>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156676322" o:spid="_x0000_s1036" type="#_x0000_t72" style="position:absolute;left:52277;top:7499;width:25478;height:974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" fillcolor="#cfe2f3">
                  <v:stroke startarrowwidth="narrow" startarrowlength="short" endarrowwidth="narrow" endarrowlength="short" joinstyle="round"/>
                  <v:textbox inset="2.53958mm,2.53958mm,2.53958mm,2.53958mm">
                    <w:txbxContent>
                      <w:p w14:paraId="620FE1EC" w14:textId="77777777" w:rsidR="00DB74E7" w:rsidRDefault="00000000">
                        <w:pPr>
                          <w:spacing w:line="240" w:lineRule="auto"/>
                          <w:jc w:val="center"/>
                          <w:textDirection w:val="btLr"/>
                        </w:pPr>
                        <w:r>
                          <w:rPr>
                            <w:color w:val="000000"/>
                            <w:sz w:val="28"/>
                          </w:rPr>
                          <w:t>Detection Layer</w:t>
                        </w:r>
                      </w:p>
                    </w:txbxContent>
                  </v:textbox>
                </v:shape>
                <v:shape id="Straight Arrow Connector 1706695713" o:spid="_x0000_s1037" type="#_x0000_t32" style="position:absolute;left:58979;top:5228;width:4764;height:312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">
                  <v:stroke endarrow="block"/>
                </v:shape>
                <v:roundrect id="Rounded Rectangle 1845280450" o:spid="_x0000_s1038" style="position:absolute;left:58979;top:28575;width:17055;height:1203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" fillcolor="#cfe2f3">
                  <v:stroke startarrowwidth="narrow" startarrowlength="short" endarrowwidth="narrow" endarrowlength="short"/>
                  <v:textbox inset="2.53958mm,2.53958mm,2.53958mm,2.53958mm">
                    <w:txbxContent>
                      <w:p w14:paraId="3B261469" w14:textId="77777777" w:rsidR="00DB74E7" w:rsidRDefault="00DB74E7">
                        <w:pPr>
                          <w:spacing w:line="240" w:lineRule="auto"/>
                          <w:textDirection w:val="btLr"/>
                        </w:pPr>
                      </w:p>
                    </w:txbxContent>
                  </v:textbox>
                </v:roundrect>
                <v:shape id="Text Box 1805803164" o:spid="_x0000_s1039" type="#_x0000_t202" style="position:absolute;left:58979;top:29464;width:17055;height:2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" filled="f" stroked="f">
                  <v:textbox inset="2.53958mm,2.53958mm,2.53958mm,2.53958mm">
                    <w:txbxContent>
                      <w:p w14:paraId="2B28D80F" w14:textId="77777777" w:rsidR="00DB74E7" w:rsidRDefault="00000000">
                        <w:pPr>
                          <w:spacing w:line="240" w:lineRule="auto"/>
                          <w:textDirection w:val="btLr"/>
                        </w:pPr>
                        <w:r>
                          <w:rPr>
                            <w:color w:val="000000"/>
                            <w:sz w:val="28"/>
                          </w:rPr>
                          <w:t>Feedback Layer</w:t>
                        </w:r>
                      </w:p>
                    </w:txbxContent>
                  </v:textbox>
                </v:shape>
                <v:shape id="Straight Arrow Connector 898300238" o:spid="_x0000_s1040" type="#_x0000_t32" style="position:absolute;left:65974;top:16000;width:1533;height:1346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">
                  <v:stroke endarrow="block"/>
                </v:shape>
                <v:shape id="Straight Arrow Connector 2043212528" o:spid="_x0000_s1041" type="#_x0000_t32" style="position:absolute;left:46592;top:9441;width:12387;height:25149;rotation:18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">
                  <v:stroke endarrow="block"/>
                </v:shape>
                <v:shape id="Text Box 703186379" o:spid="_x0000_s1042" type="#_x0000_t202" style="position:absolute;left:44767;top:19859;width:15116;height:74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" filled="f" stroked="f">
                  <v:textbox style="mso-fit-shape-to-text:t" inset="2.53958mm,2.53958mm,2.53958mm,2.53958mm">
                    <w:txbxContent>
                      <w:p w14:paraId="5CD9D7D3" w14:textId="77777777" w:rsidR="00DB74E7" w:rsidRDefault="00000000">
                        <w:pPr>
                          <w:spacing w:line="240" w:lineRule="auto"/>
                          <w:textDirection w:val="btLr"/>
                        </w:pPr>
                        <w:r>
                          <w:rPr>
                            <w:color w:val="000000"/>
                            <w:sz w:val="28"/>
                          </w:rPr>
                          <w:t>Retrain Models</w:t>
                        </w:r>
                      </w:p>
                    </w:txbxContent>
                  </v:textbox>
                </v:shape>
                <v:shape id="Straight Arrow Connector 881575355" o:spid="_x0000_s1043" type="#_x0000_t32" style="position:absolute;left:35528;top:30708;width:23451;height:3882;rotation:18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">
                  <v:stroke endarrow="block"/>
                </v:shape>
                <v:shape id="Text Box 1314747779" o:spid="_x0000_s1044" type="#_x0000_t202" style="position:absolute;left:38320;top:31972;width:16091;height:74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" filled="f" stroked="f">
                  <v:textbox style="mso-fit-shape-to-text:t" inset="2.53958mm,2.53958mm,2.53958mm,2.53958mm">
                    <w:txbxContent>
                      <w:p w14:paraId="3A79DC50" w14:textId="77777777" w:rsidR="00DB74E7" w:rsidRDefault="00000000">
                        <w:pPr>
                          <w:spacing w:line="240" w:lineRule="auto"/>
                          <w:textDirection w:val="btLr"/>
                        </w:pPr>
                        <w:r>
                          <w:rPr>
                            <w:color w:val="000000"/>
                            <w:sz w:val="28"/>
                          </w:rPr>
                          <w:t>Labe data- new Features</w:t>
                        </w:r>
                      </w:p>
                    </w:txbxContent>
                  </v:textbox>
                </v:shape>
                <w10:anchorlock/>
              </v:group>
            </w:pict>
          </mc:Fallback>
        </mc:AlternateContent>
      </w:r>
    </w:p>
    <w:p w14:paraId="09FF13A9"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6" w:name="_dlqe9ffy4t3u" w:colFirst="0" w:colLast="0"/>
      <w:bookmarkEnd w:id="6"/>
      <w:r w:rsidRPr="00297EF7">
        <w:rPr>
          <w:rFonts w:ascii="Times New Roman" w:hAnsi="Times New Roman" w:cs="Times New Roman"/>
        </w:rPr>
        <w:t>3.1. Data Ingestion Layer</w:t>
      </w:r>
    </w:p>
    <w:p w14:paraId="19A1EA47"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lastRenderedPageBreak/>
        <w:t xml:space="preserve">This layer collects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data from multiple sources in real time.</w:t>
      </w:r>
    </w:p>
    <w:p w14:paraId="73A55BE3" w14:textId="77777777" w:rsidR="00DB74E7" w:rsidRPr="00297EF7" w:rsidRDefault="00000000" w:rsidP="00171437">
      <w:pPr>
        <w:numPr>
          <w:ilvl w:val="0"/>
          <w:numId w:val="4"/>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Protocol Sources:</w:t>
      </w:r>
      <w:r w:rsidRPr="00297EF7">
        <w:rPr>
          <w:rFonts w:ascii="Times New Roman" w:eastAsia="Times New Roman" w:hAnsi="Times New Roman" w:cs="Times New Roman"/>
          <w:sz w:val="24"/>
          <w:szCs w:val="24"/>
        </w:rPr>
        <w:t xml:space="preserve"> SS7, Diameter, SIP, and 5G SBA interfaces [4].</w:t>
      </w:r>
    </w:p>
    <w:p w14:paraId="29C31937" w14:textId="77777777" w:rsidR="00DB74E7" w:rsidRPr="00297EF7" w:rsidRDefault="00000000" w:rsidP="00171437">
      <w:pPr>
        <w:numPr>
          <w:ilvl w:val="0"/>
          <w:numId w:val="4"/>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Collection Points:</w:t>
      </w:r>
      <w:r w:rsidRPr="00297EF7">
        <w:rPr>
          <w:rFonts w:ascii="Times New Roman" w:eastAsia="Times New Roman" w:hAnsi="Times New Roman" w:cs="Times New Roman"/>
          <w:sz w:val="24"/>
          <w:szCs w:val="24"/>
        </w:rPr>
        <w:t xml:space="preserve"> Network probes,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gateways, or log collectors.</w:t>
      </w:r>
    </w:p>
    <w:p w14:paraId="3CAB0F4C" w14:textId="77777777" w:rsidR="00DB74E7" w:rsidRPr="00297EF7" w:rsidRDefault="00000000" w:rsidP="00171437">
      <w:pPr>
        <w:numPr>
          <w:ilvl w:val="0"/>
          <w:numId w:val="4"/>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Transport:</w:t>
      </w:r>
      <w:r w:rsidRPr="00297EF7">
        <w:rPr>
          <w:rFonts w:ascii="Times New Roman" w:eastAsia="Times New Roman" w:hAnsi="Times New Roman" w:cs="Times New Roman"/>
          <w:sz w:val="24"/>
          <w:szCs w:val="24"/>
        </w:rPr>
        <w:t xml:space="preserve"> Messages are streamed using Apache Kafka for low-latency delivery [3].</w:t>
      </w:r>
      <w:r w:rsidRPr="00297EF7">
        <w:rPr>
          <w:rFonts w:ascii="Times New Roman" w:eastAsia="Times New Roman" w:hAnsi="Times New Roman" w:cs="Times New Roman"/>
          <w:sz w:val="24"/>
          <w:szCs w:val="24"/>
        </w:rPr>
        <w:br/>
      </w:r>
    </w:p>
    <w:p w14:paraId="0976B8EB"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The ingestion system must handle thousands of messages per second without packet loss, especially under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storms (e.g., emergency network overloads in public safety scenarios [6]).</w:t>
      </w:r>
    </w:p>
    <w:p w14:paraId="2AA0CED6"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7" w:name="_cz76z3sztogp" w:colFirst="0" w:colLast="0"/>
      <w:bookmarkEnd w:id="7"/>
      <w:r w:rsidRPr="00297EF7">
        <w:rPr>
          <w:rFonts w:ascii="Times New Roman" w:hAnsi="Times New Roman" w:cs="Times New Roman"/>
        </w:rPr>
        <w:t>3.2 Preprocessing Layer</w:t>
      </w:r>
    </w:p>
    <w:p w14:paraId="762BBBCF" w14:textId="77777777" w:rsidR="00DB74E7" w:rsidRPr="00297EF7" w:rsidRDefault="00000000" w:rsidP="00171437">
      <w:pPr>
        <w:spacing w:before="240"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The preprocessing pipeline ensures raw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messages are transformed into structured formats suitable for ML.</w:t>
      </w:r>
    </w:p>
    <w:p w14:paraId="06D0ECC3" w14:textId="77777777" w:rsidR="00DB74E7" w:rsidRPr="00297EF7" w:rsidRDefault="00000000" w:rsidP="00171437">
      <w:pPr>
        <w:numPr>
          <w:ilvl w:val="0"/>
          <w:numId w:val="15"/>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Noise Filtering:</w:t>
      </w:r>
      <w:r w:rsidRPr="00297EF7">
        <w:rPr>
          <w:rFonts w:ascii="Times New Roman" w:eastAsia="Times New Roman" w:hAnsi="Times New Roman" w:cs="Times New Roman"/>
          <w:sz w:val="24"/>
          <w:szCs w:val="24"/>
        </w:rPr>
        <w:t xml:space="preserve"> Removal of malformed, duplicate, or irrelevant messages.</w:t>
      </w:r>
    </w:p>
    <w:p w14:paraId="1817B25C" w14:textId="77777777" w:rsidR="00DB74E7" w:rsidRPr="00297EF7" w:rsidRDefault="00000000" w:rsidP="00171437">
      <w:pPr>
        <w:numPr>
          <w:ilvl w:val="0"/>
          <w:numId w:val="15"/>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Parsing:</w:t>
      </w:r>
      <w:r w:rsidRPr="00297EF7">
        <w:rPr>
          <w:rFonts w:ascii="Times New Roman" w:eastAsia="Times New Roman" w:hAnsi="Times New Roman" w:cs="Times New Roman"/>
          <w:sz w:val="24"/>
          <w:szCs w:val="24"/>
        </w:rPr>
        <w:t xml:space="preserve"> Protocol-aware parsers extract fields such as message type, </w:t>
      </w:r>
      <w:proofErr w:type="gramStart"/>
      <w:r w:rsidRPr="00297EF7">
        <w:rPr>
          <w:rFonts w:ascii="Times New Roman" w:eastAsia="Times New Roman" w:hAnsi="Times New Roman" w:cs="Times New Roman"/>
          <w:sz w:val="24"/>
          <w:szCs w:val="24"/>
        </w:rPr>
        <w:t>IMSI(</w:t>
      </w:r>
      <w:proofErr w:type="gramEnd"/>
      <w:r w:rsidRPr="00297EF7">
        <w:rPr>
          <w:rFonts w:ascii="Times New Roman" w:eastAsia="Times New Roman" w:hAnsi="Times New Roman" w:cs="Times New Roman"/>
          <w:sz w:val="24"/>
          <w:szCs w:val="24"/>
        </w:rPr>
        <w:t>International Mobile Subscriber Identity), transaction IDs, hop count, and timestamps.</w:t>
      </w:r>
    </w:p>
    <w:p w14:paraId="60222BC4" w14:textId="77777777" w:rsidR="00DB74E7" w:rsidRPr="00297EF7" w:rsidRDefault="00000000" w:rsidP="00171437">
      <w:pPr>
        <w:numPr>
          <w:ilvl w:val="0"/>
          <w:numId w:val="15"/>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Normalization:</w:t>
      </w:r>
      <w:r w:rsidRPr="00297EF7">
        <w:rPr>
          <w:rFonts w:ascii="Times New Roman" w:eastAsia="Times New Roman" w:hAnsi="Times New Roman" w:cs="Times New Roman"/>
          <w:sz w:val="24"/>
          <w:szCs w:val="24"/>
        </w:rPr>
        <w:t xml:space="preserve"> Convert fields into consistent formats (e.g., standardized time units, string-to-ID mappings).</w:t>
      </w:r>
    </w:p>
    <w:p w14:paraId="19F5EED3" w14:textId="77777777" w:rsidR="00DB74E7" w:rsidRPr="00297EF7" w:rsidRDefault="00000000" w:rsidP="00171437">
      <w:pPr>
        <w:pStyle w:val="Heading2"/>
        <w:spacing w:line="240" w:lineRule="auto"/>
        <w:rPr>
          <w:rFonts w:ascii="Times New Roman" w:hAnsi="Times New Roman" w:cs="Times New Roman"/>
        </w:rPr>
      </w:pPr>
      <w:bookmarkStart w:id="8" w:name="_hw173314mc82" w:colFirst="0" w:colLast="0"/>
      <w:bookmarkEnd w:id="8"/>
      <w:r w:rsidRPr="00297EF7">
        <w:rPr>
          <w:rFonts w:ascii="Times New Roman" w:hAnsi="Times New Roman" w:cs="Times New Roman"/>
        </w:rPr>
        <w:t>3.3 Feature Engineering Layer</w:t>
      </w:r>
    </w:p>
    <w:p w14:paraId="0AD7C85B" w14:textId="77777777" w:rsidR="00DB74E7" w:rsidRPr="00297EF7" w:rsidRDefault="00000000" w:rsidP="00171437">
      <w:pPr>
        <w:spacing w:before="240"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Feature engineering is protocol-specific but critical for anomaly detection [2].</w:t>
      </w:r>
    </w:p>
    <w:p w14:paraId="132E0B46" w14:textId="77777777" w:rsidR="00DB74E7" w:rsidRPr="00297EF7" w:rsidRDefault="00000000" w:rsidP="00171437">
      <w:pPr>
        <w:numPr>
          <w:ilvl w:val="0"/>
          <w:numId w:val="19"/>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Statistical Features:</w:t>
      </w:r>
      <w:r w:rsidRPr="00297EF7">
        <w:rPr>
          <w:rFonts w:ascii="Times New Roman" w:eastAsia="Times New Roman" w:hAnsi="Times New Roman" w:cs="Times New Roman"/>
          <w:sz w:val="24"/>
          <w:szCs w:val="24"/>
        </w:rPr>
        <w:t xml:space="preserve"> Inter-arrival times, request/response ratios, and call setup duration.</w:t>
      </w:r>
    </w:p>
    <w:p w14:paraId="68734974" w14:textId="77777777" w:rsidR="00DB74E7" w:rsidRPr="00297EF7" w:rsidRDefault="00000000" w:rsidP="00171437">
      <w:pPr>
        <w:numPr>
          <w:ilvl w:val="0"/>
          <w:numId w:val="19"/>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Structural Features:</w:t>
      </w:r>
      <w:r w:rsidRPr="00297EF7">
        <w:rPr>
          <w:rFonts w:ascii="Times New Roman" w:eastAsia="Cardo" w:hAnsi="Times New Roman" w:cs="Times New Roman"/>
          <w:sz w:val="24"/>
          <w:szCs w:val="24"/>
        </w:rPr>
        <w:t xml:space="preserve"> Protocol-specific message sequences (e.g., Attach Request → Authentication → Attach Accept).</w:t>
      </w:r>
    </w:p>
    <w:p w14:paraId="29D5DCDB" w14:textId="77777777" w:rsidR="00DB74E7" w:rsidRPr="00297EF7" w:rsidRDefault="00000000" w:rsidP="00171437">
      <w:pPr>
        <w:numPr>
          <w:ilvl w:val="0"/>
          <w:numId w:val="19"/>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Graph Features:</w:t>
      </w:r>
      <w:r w:rsidRPr="00297EF7">
        <w:rPr>
          <w:rFonts w:ascii="Times New Roman" w:eastAsia="Times New Roman" w:hAnsi="Times New Roman" w:cs="Times New Roman"/>
          <w:sz w:val="24"/>
          <w:szCs w:val="24"/>
        </w:rPr>
        <w:t xml:space="preserve"> Relationships between subscribers and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nodes, useful for detecting fraud or unusual mobility patterns [3].</w:t>
      </w:r>
    </w:p>
    <w:p w14:paraId="0C867EC0" w14:textId="77777777" w:rsidR="00DB74E7" w:rsidRPr="00297EF7" w:rsidRDefault="00000000" w:rsidP="00171437">
      <w:pPr>
        <w:numPr>
          <w:ilvl w:val="0"/>
          <w:numId w:val="19"/>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Contextual Metadata:</w:t>
      </w:r>
      <w:r w:rsidRPr="00297EF7">
        <w:rPr>
          <w:rFonts w:ascii="Times New Roman" w:eastAsia="Times New Roman" w:hAnsi="Times New Roman" w:cs="Times New Roman"/>
          <w:sz w:val="24"/>
          <w:szCs w:val="24"/>
        </w:rPr>
        <w:t xml:space="preserve"> Location data, user group tags (public safety priority), or QoS levels [6].</w:t>
      </w:r>
    </w:p>
    <w:p w14:paraId="1EB94047"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9" w:name="_fx5u5v3sdbt" w:colFirst="0" w:colLast="0"/>
      <w:bookmarkEnd w:id="9"/>
      <w:r w:rsidRPr="00297EF7">
        <w:rPr>
          <w:rFonts w:ascii="Times New Roman" w:hAnsi="Times New Roman" w:cs="Times New Roman"/>
        </w:rPr>
        <w:t>3.4. ML Models</w:t>
      </w:r>
    </w:p>
    <w:p w14:paraId="43E3A3EF" w14:textId="77777777" w:rsidR="00DB74E7" w:rsidRPr="00297EF7" w:rsidRDefault="00000000" w:rsidP="00171437">
      <w:pPr>
        <w:spacing w:before="240"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Different ML approaches are deployed in parallel, depending on anomaly type:</w:t>
      </w:r>
    </w:p>
    <w:p w14:paraId="0F14CDE3" w14:textId="77777777" w:rsidR="00DB74E7" w:rsidRPr="00297EF7" w:rsidRDefault="00000000" w:rsidP="00171437">
      <w:pPr>
        <w:numPr>
          <w:ilvl w:val="0"/>
          <w:numId w:val="10"/>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Autoencoder (Unsupervised):</w:t>
      </w:r>
      <w:r w:rsidRPr="00297EF7">
        <w:rPr>
          <w:rFonts w:ascii="Times New Roman" w:eastAsia="Times New Roman" w:hAnsi="Times New Roman" w:cs="Times New Roman"/>
          <w:sz w:val="24"/>
          <w:szCs w:val="24"/>
        </w:rPr>
        <w:t xml:space="preserve"> Learns normal traffic reconstruction; anomalies flagged by high reconstruction error [7].</w:t>
      </w:r>
    </w:p>
    <w:p w14:paraId="2C2B2A93" w14:textId="77777777" w:rsidR="00DB74E7" w:rsidRPr="00297EF7" w:rsidRDefault="00000000" w:rsidP="00171437">
      <w:pPr>
        <w:numPr>
          <w:ilvl w:val="0"/>
          <w:numId w:val="10"/>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 xml:space="preserve">Random Forest / </w:t>
      </w:r>
      <w:proofErr w:type="spellStart"/>
      <w:r w:rsidRPr="00297EF7">
        <w:rPr>
          <w:rFonts w:ascii="Times New Roman" w:eastAsia="Times New Roman" w:hAnsi="Times New Roman" w:cs="Times New Roman"/>
          <w:b/>
          <w:sz w:val="24"/>
          <w:szCs w:val="24"/>
        </w:rPr>
        <w:t>XGBoost</w:t>
      </w:r>
      <w:proofErr w:type="spellEnd"/>
      <w:r w:rsidRPr="00297EF7">
        <w:rPr>
          <w:rFonts w:ascii="Times New Roman" w:eastAsia="Times New Roman" w:hAnsi="Times New Roman" w:cs="Times New Roman"/>
          <w:b/>
          <w:sz w:val="24"/>
          <w:szCs w:val="24"/>
        </w:rPr>
        <w:t xml:space="preserve"> (Supervised):</w:t>
      </w:r>
      <w:r w:rsidRPr="00297EF7">
        <w:rPr>
          <w:rFonts w:ascii="Times New Roman" w:eastAsia="Times New Roman" w:hAnsi="Times New Roman" w:cs="Times New Roman"/>
          <w:sz w:val="24"/>
          <w:szCs w:val="24"/>
        </w:rPr>
        <w:t xml:space="preserve"> Classifies known anomalies using </w:t>
      </w:r>
      <w:proofErr w:type="spellStart"/>
      <w:r w:rsidRPr="00297EF7">
        <w:rPr>
          <w:rFonts w:ascii="Times New Roman" w:eastAsia="Times New Roman" w:hAnsi="Times New Roman" w:cs="Times New Roman"/>
          <w:sz w:val="24"/>
          <w:szCs w:val="24"/>
        </w:rPr>
        <w:t>labeled</w:t>
      </w:r>
      <w:proofErr w:type="spellEnd"/>
      <w:r w:rsidRPr="00297EF7">
        <w:rPr>
          <w:rFonts w:ascii="Times New Roman" w:eastAsia="Times New Roman" w:hAnsi="Times New Roman" w:cs="Times New Roman"/>
          <w:sz w:val="24"/>
          <w:szCs w:val="24"/>
        </w:rPr>
        <w:t xml:space="preserve"> data [8].</w:t>
      </w:r>
    </w:p>
    <w:p w14:paraId="0F0D0A38" w14:textId="77777777" w:rsidR="00DB74E7" w:rsidRPr="00297EF7" w:rsidRDefault="00000000" w:rsidP="00171437">
      <w:pPr>
        <w:numPr>
          <w:ilvl w:val="0"/>
          <w:numId w:val="10"/>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RNN/LSTM (Temporal Models):</w:t>
      </w:r>
      <w:r w:rsidRPr="00297EF7">
        <w:rPr>
          <w:rFonts w:ascii="Times New Roman" w:eastAsia="Times New Roman" w:hAnsi="Times New Roman" w:cs="Times New Roman"/>
          <w:sz w:val="24"/>
          <w:szCs w:val="24"/>
        </w:rPr>
        <w:t xml:space="preserve"> Captures time-series </w:t>
      </w:r>
      <w:proofErr w:type="spellStart"/>
      <w:r w:rsidRPr="00297EF7">
        <w:rPr>
          <w:rFonts w:ascii="Times New Roman" w:eastAsia="Times New Roman" w:hAnsi="Times New Roman" w:cs="Times New Roman"/>
          <w:sz w:val="24"/>
          <w:szCs w:val="24"/>
        </w:rPr>
        <w:t>behavior</w:t>
      </w:r>
      <w:proofErr w:type="spellEnd"/>
      <w:r w:rsidRPr="00297EF7">
        <w:rPr>
          <w:rFonts w:ascii="Times New Roman" w:eastAsia="Times New Roman" w:hAnsi="Times New Roman" w:cs="Times New Roman"/>
          <w:sz w:val="24"/>
          <w:szCs w:val="24"/>
        </w:rPr>
        <w:t xml:space="preserve"> of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exchanges, such as rogue handover attempts [7].</w:t>
      </w:r>
    </w:p>
    <w:p w14:paraId="024DBE65" w14:textId="77777777" w:rsidR="00DB74E7" w:rsidRPr="00297EF7" w:rsidRDefault="00000000" w:rsidP="00171437">
      <w:pPr>
        <w:numPr>
          <w:ilvl w:val="0"/>
          <w:numId w:val="10"/>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Graph Neural Networks (GNNs):</w:t>
      </w:r>
      <w:r w:rsidRPr="00297EF7">
        <w:rPr>
          <w:rFonts w:ascii="Times New Roman" w:eastAsia="Times New Roman" w:hAnsi="Times New Roman" w:cs="Times New Roman"/>
          <w:sz w:val="24"/>
          <w:szCs w:val="24"/>
        </w:rPr>
        <w:t xml:space="preserve"> Detect anomalies in network topology or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relationships [3].</w:t>
      </w:r>
    </w:p>
    <w:p w14:paraId="7B8DD712" w14:textId="77777777" w:rsidR="00DB74E7" w:rsidRPr="00297EF7" w:rsidRDefault="00000000" w:rsidP="00171437">
      <w:pPr>
        <w:spacing w:before="240" w:after="240" w:line="240" w:lineRule="auto"/>
        <w:rPr>
          <w:rFonts w:ascii="Times New Roman" w:eastAsia="Times New Roman" w:hAnsi="Times New Roman" w:cs="Times New Roman"/>
          <w:b/>
          <w:sz w:val="24"/>
          <w:szCs w:val="24"/>
        </w:rPr>
      </w:pPr>
      <w:r w:rsidRPr="00297EF7">
        <w:rPr>
          <w:rFonts w:ascii="Times New Roman" w:eastAsia="Times New Roman" w:hAnsi="Times New Roman" w:cs="Times New Roman"/>
          <w:sz w:val="24"/>
          <w:szCs w:val="24"/>
        </w:rPr>
        <w:lastRenderedPageBreak/>
        <w:t xml:space="preserve">The model layer can be orchestrated with Spark </w:t>
      </w:r>
      <w:proofErr w:type="spellStart"/>
      <w:r w:rsidRPr="00297EF7">
        <w:rPr>
          <w:rFonts w:ascii="Times New Roman" w:eastAsia="Times New Roman" w:hAnsi="Times New Roman" w:cs="Times New Roman"/>
          <w:sz w:val="24"/>
          <w:szCs w:val="24"/>
        </w:rPr>
        <w:t>MLlib</w:t>
      </w:r>
      <w:proofErr w:type="spellEnd"/>
      <w:r w:rsidRPr="00297EF7">
        <w:rPr>
          <w:rFonts w:ascii="Times New Roman" w:eastAsia="Times New Roman" w:hAnsi="Times New Roman" w:cs="Times New Roman"/>
          <w:sz w:val="24"/>
          <w:szCs w:val="24"/>
        </w:rPr>
        <w:t xml:space="preserve"> for distributed training and TensorFlow for deep learning [3].</w:t>
      </w:r>
    </w:p>
    <w:p w14:paraId="0B80B818"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10" w:name="_lpyg2f1sx24v" w:colFirst="0" w:colLast="0"/>
      <w:bookmarkEnd w:id="10"/>
      <w:r w:rsidRPr="00297EF7">
        <w:rPr>
          <w:rFonts w:ascii="Times New Roman" w:hAnsi="Times New Roman" w:cs="Times New Roman"/>
        </w:rPr>
        <w:t>3.5. Detection and Alerting</w:t>
      </w:r>
    </w:p>
    <w:p w14:paraId="64231FFF"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Once anomalies are detected, they are enriched with metadata and sent to operational dashboards.</w:t>
      </w:r>
    </w:p>
    <w:p w14:paraId="328F6B14" w14:textId="77777777" w:rsidR="00DB74E7" w:rsidRPr="00297EF7" w:rsidRDefault="00000000" w:rsidP="00171437">
      <w:pPr>
        <w:numPr>
          <w:ilvl w:val="0"/>
          <w:numId w:val="7"/>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Severity Classification:</w:t>
      </w:r>
      <w:r w:rsidRPr="00297EF7">
        <w:rPr>
          <w:rFonts w:ascii="Times New Roman" w:eastAsia="Times New Roman" w:hAnsi="Times New Roman" w:cs="Times New Roman"/>
          <w:sz w:val="24"/>
          <w:szCs w:val="24"/>
        </w:rPr>
        <w:t xml:space="preserve"> Alerts categorized as critical, major, or informational.</w:t>
      </w:r>
    </w:p>
    <w:p w14:paraId="430BB841" w14:textId="77777777" w:rsidR="00DB74E7" w:rsidRPr="00297EF7" w:rsidRDefault="00000000" w:rsidP="00171437">
      <w:pPr>
        <w:numPr>
          <w:ilvl w:val="0"/>
          <w:numId w:val="7"/>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Integration with SOC:</w:t>
      </w:r>
      <w:r w:rsidRPr="00297EF7">
        <w:rPr>
          <w:rFonts w:ascii="Times New Roman" w:eastAsia="Times New Roman" w:hAnsi="Times New Roman" w:cs="Times New Roman"/>
          <w:sz w:val="24"/>
          <w:szCs w:val="24"/>
        </w:rPr>
        <w:t xml:space="preserve"> Alerts pushed to Security Operations </w:t>
      </w:r>
      <w:proofErr w:type="spellStart"/>
      <w:r w:rsidRPr="00297EF7">
        <w:rPr>
          <w:rFonts w:ascii="Times New Roman" w:eastAsia="Times New Roman" w:hAnsi="Times New Roman" w:cs="Times New Roman"/>
          <w:sz w:val="24"/>
          <w:szCs w:val="24"/>
        </w:rPr>
        <w:t>Centers</w:t>
      </w:r>
      <w:proofErr w:type="spellEnd"/>
      <w:r w:rsidRPr="00297EF7">
        <w:rPr>
          <w:rFonts w:ascii="Times New Roman" w:eastAsia="Times New Roman" w:hAnsi="Times New Roman" w:cs="Times New Roman"/>
          <w:sz w:val="24"/>
          <w:szCs w:val="24"/>
        </w:rPr>
        <w:t xml:space="preserve"> and public safety dispatch dashboards [6].</w:t>
      </w:r>
    </w:p>
    <w:p w14:paraId="33A87539" w14:textId="77777777" w:rsidR="00DB74E7" w:rsidRPr="00297EF7" w:rsidRDefault="00000000" w:rsidP="00171437">
      <w:pPr>
        <w:numPr>
          <w:ilvl w:val="0"/>
          <w:numId w:val="7"/>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Low-Latency Requirements:</w:t>
      </w:r>
      <w:r w:rsidRPr="00297EF7">
        <w:rPr>
          <w:rFonts w:ascii="Times New Roman" w:eastAsia="Times New Roman" w:hAnsi="Times New Roman" w:cs="Times New Roman"/>
          <w:sz w:val="24"/>
          <w:szCs w:val="24"/>
        </w:rPr>
        <w:t xml:space="preserve"> End-to-end detection latency must remain &lt;200 </w:t>
      </w:r>
      <w:proofErr w:type="spellStart"/>
      <w:r w:rsidRPr="00297EF7">
        <w:rPr>
          <w:rFonts w:ascii="Times New Roman" w:eastAsia="Times New Roman" w:hAnsi="Times New Roman" w:cs="Times New Roman"/>
          <w:sz w:val="24"/>
          <w:szCs w:val="24"/>
        </w:rPr>
        <w:t>ms</w:t>
      </w:r>
      <w:proofErr w:type="spellEnd"/>
      <w:r w:rsidRPr="00297EF7">
        <w:rPr>
          <w:rFonts w:ascii="Times New Roman" w:eastAsia="Times New Roman" w:hAnsi="Times New Roman" w:cs="Times New Roman"/>
          <w:sz w:val="24"/>
          <w:szCs w:val="24"/>
        </w:rPr>
        <w:t xml:space="preserve"> for mission-critical reliability [1].</w:t>
      </w:r>
    </w:p>
    <w:p w14:paraId="60A5DCDA" w14:textId="77777777" w:rsidR="00DB74E7" w:rsidRPr="00297EF7" w:rsidRDefault="00000000" w:rsidP="00171437">
      <w:pPr>
        <w:pStyle w:val="Heading2"/>
        <w:spacing w:line="240" w:lineRule="auto"/>
        <w:rPr>
          <w:rFonts w:ascii="Times New Roman" w:hAnsi="Times New Roman" w:cs="Times New Roman"/>
        </w:rPr>
      </w:pPr>
      <w:bookmarkStart w:id="11" w:name="_gj7bl5gjg76" w:colFirst="0" w:colLast="0"/>
      <w:bookmarkEnd w:id="11"/>
      <w:r w:rsidRPr="00297EF7">
        <w:rPr>
          <w:rFonts w:ascii="Times New Roman" w:hAnsi="Times New Roman" w:cs="Times New Roman"/>
        </w:rPr>
        <w:t>3.6. Feedback &amp; Continuous Learning Layer</w:t>
      </w:r>
    </w:p>
    <w:p w14:paraId="56168C88"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Feedback loops are crucial to reduce false positives and adapt to evolving anomalies.</w:t>
      </w:r>
    </w:p>
    <w:p w14:paraId="3A1A287B" w14:textId="77777777" w:rsidR="00DB74E7" w:rsidRPr="00297EF7" w:rsidRDefault="00000000" w:rsidP="00171437">
      <w:pPr>
        <w:numPr>
          <w:ilvl w:val="0"/>
          <w:numId w:val="18"/>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Operator Feedback:</w:t>
      </w:r>
      <w:r w:rsidRPr="00297EF7">
        <w:rPr>
          <w:rFonts w:ascii="Times New Roman" w:eastAsia="Times New Roman" w:hAnsi="Times New Roman" w:cs="Times New Roman"/>
          <w:sz w:val="24"/>
          <w:szCs w:val="24"/>
        </w:rPr>
        <w:t xml:space="preserve"> Analysts label alerts as true/false positives, feeding ground truth back into training sets [10].</w:t>
      </w:r>
    </w:p>
    <w:p w14:paraId="188FBFD1" w14:textId="77777777" w:rsidR="00DB74E7" w:rsidRPr="00297EF7" w:rsidRDefault="00000000" w:rsidP="00171437">
      <w:pPr>
        <w:numPr>
          <w:ilvl w:val="0"/>
          <w:numId w:val="18"/>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Online Learning:</w:t>
      </w:r>
      <w:r w:rsidRPr="00297EF7">
        <w:rPr>
          <w:rFonts w:ascii="Times New Roman" w:eastAsia="Times New Roman" w:hAnsi="Times New Roman" w:cs="Times New Roman"/>
          <w:sz w:val="24"/>
          <w:szCs w:val="24"/>
        </w:rPr>
        <w:t xml:space="preserve"> Models retrained periodically with new data.</w:t>
      </w:r>
    </w:p>
    <w:p w14:paraId="5DBE7331" w14:textId="77777777" w:rsidR="00DB74E7" w:rsidRPr="00297EF7" w:rsidRDefault="00000000" w:rsidP="00171437">
      <w:pPr>
        <w:numPr>
          <w:ilvl w:val="0"/>
          <w:numId w:val="18"/>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Federated Learning (Future):</w:t>
      </w:r>
      <w:r w:rsidRPr="00297EF7">
        <w:rPr>
          <w:rFonts w:ascii="Times New Roman" w:eastAsia="Times New Roman" w:hAnsi="Times New Roman" w:cs="Times New Roman"/>
          <w:sz w:val="24"/>
          <w:szCs w:val="24"/>
        </w:rPr>
        <w:t xml:space="preserve"> Enables anomaly detection improvements across telecom operators without exposing sensitive subscriber data [3].</w:t>
      </w:r>
    </w:p>
    <w:p w14:paraId="6E55F677" w14:textId="77777777" w:rsidR="00DB74E7" w:rsidRPr="00297EF7" w:rsidRDefault="00000000" w:rsidP="00171437">
      <w:pPr>
        <w:pStyle w:val="Heading1"/>
        <w:keepNext w:val="0"/>
        <w:keepLines w:val="0"/>
        <w:spacing w:after="80" w:line="240" w:lineRule="auto"/>
        <w:jc w:val="both"/>
        <w:rPr>
          <w:rFonts w:ascii="Times New Roman" w:hAnsi="Times New Roman" w:cs="Times New Roman"/>
        </w:rPr>
      </w:pPr>
      <w:bookmarkStart w:id="12" w:name="_higxsyemzd6p" w:colFirst="0" w:colLast="0"/>
      <w:bookmarkEnd w:id="12"/>
      <w:r w:rsidRPr="00297EF7">
        <w:rPr>
          <w:rFonts w:ascii="Times New Roman" w:hAnsi="Times New Roman" w:cs="Times New Roman"/>
        </w:rPr>
        <w:t>4. Proposed Methodology</w:t>
      </w:r>
    </w:p>
    <w:p w14:paraId="72DD20FF" w14:textId="77777777" w:rsidR="00DB74E7" w:rsidRPr="00297EF7" w:rsidRDefault="00000000" w:rsidP="00171437">
      <w:p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The proposed methodology integrates multiple ML techniques into a hybrid pipeline that addresses the unique operational constraints of telecom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in </w:t>
      </w:r>
      <w:r w:rsidRPr="00297EF7">
        <w:rPr>
          <w:rFonts w:ascii="Times New Roman" w:eastAsia="Times New Roman" w:hAnsi="Times New Roman" w:cs="Times New Roman"/>
          <w:b/>
          <w:sz w:val="24"/>
          <w:szCs w:val="24"/>
        </w:rPr>
        <w:t>public safety contexts</w:t>
      </w:r>
      <w:r w:rsidRPr="00297EF7">
        <w:rPr>
          <w:rFonts w:ascii="Times New Roman" w:eastAsia="Times New Roman" w:hAnsi="Times New Roman" w:cs="Times New Roman"/>
          <w:sz w:val="24"/>
          <w:szCs w:val="24"/>
        </w:rPr>
        <w:t xml:space="preserve"> such as Motorola Solutions deployments [6]. The methodology is organized into four pillars:</w:t>
      </w:r>
    </w:p>
    <w:p w14:paraId="2847DAE3"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13" w:name="_okwbtwmsmwc8" w:colFirst="0" w:colLast="0"/>
      <w:bookmarkEnd w:id="13"/>
      <w:r w:rsidRPr="00297EF7">
        <w:rPr>
          <w:rFonts w:ascii="Times New Roman" w:hAnsi="Times New Roman" w:cs="Times New Roman"/>
        </w:rPr>
        <w:t>4.1. Public Safety Use Case Motivation</w:t>
      </w:r>
    </w:p>
    <w:p w14:paraId="67A500DE"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During my tenure at Motorola Solutions, public safety application development required designing systems robust against both overload (e.g.,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storms during large-scale emergencies) and targeted attacks (e.g., SS7 interception). The operational demand was not just accuracy but </w:t>
      </w:r>
      <w:r w:rsidRPr="00297EF7">
        <w:rPr>
          <w:rFonts w:ascii="Times New Roman" w:eastAsia="Times New Roman" w:hAnsi="Times New Roman" w:cs="Times New Roman"/>
          <w:b/>
          <w:sz w:val="24"/>
          <w:szCs w:val="24"/>
        </w:rPr>
        <w:t>trustworthiness</w:t>
      </w:r>
      <w:r w:rsidRPr="00297EF7">
        <w:rPr>
          <w:rFonts w:ascii="Times New Roman" w:eastAsia="Times New Roman" w:hAnsi="Times New Roman" w:cs="Times New Roman"/>
          <w:sz w:val="24"/>
          <w:szCs w:val="24"/>
        </w:rPr>
        <w:t>—operators needed to understand why an anomaly was flagged [6].</w:t>
      </w:r>
    </w:p>
    <w:p w14:paraId="401F2CA6"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14" w:name="_4f2c7codajpt" w:colFirst="0" w:colLast="0"/>
      <w:bookmarkEnd w:id="14"/>
      <w:r w:rsidRPr="00297EF7">
        <w:rPr>
          <w:rFonts w:ascii="Times New Roman" w:hAnsi="Times New Roman" w:cs="Times New Roman"/>
        </w:rPr>
        <w:t>4.2. Model Design</w:t>
      </w:r>
    </w:p>
    <w:p w14:paraId="0700BAA5" w14:textId="77777777" w:rsidR="00DB74E7" w:rsidRPr="00297EF7" w:rsidRDefault="00000000" w:rsidP="00171437">
      <w:pPr>
        <w:numPr>
          <w:ilvl w:val="0"/>
          <w:numId w:val="1"/>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Hybrid Approach:</w:t>
      </w:r>
      <w:r w:rsidRPr="00297EF7">
        <w:rPr>
          <w:rFonts w:ascii="Times New Roman" w:eastAsia="Times New Roman" w:hAnsi="Times New Roman" w:cs="Times New Roman"/>
          <w:sz w:val="24"/>
          <w:szCs w:val="24"/>
        </w:rPr>
        <w:t xml:space="preserve"> Combining unsupervised autoencoders for unknown anomaly detection with supervised classifiers for known threats.</w:t>
      </w:r>
    </w:p>
    <w:p w14:paraId="4204F35B" w14:textId="77777777" w:rsidR="00DB74E7" w:rsidRPr="00297EF7" w:rsidRDefault="00000000" w:rsidP="00171437">
      <w:pPr>
        <w:numPr>
          <w:ilvl w:val="0"/>
          <w:numId w:val="6"/>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Unsupervised Autoencoders:</w:t>
      </w:r>
      <w:r w:rsidRPr="00297EF7">
        <w:rPr>
          <w:rFonts w:ascii="Times New Roman" w:eastAsia="Times New Roman" w:hAnsi="Times New Roman" w:cs="Times New Roman"/>
          <w:sz w:val="24"/>
          <w:szCs w:val="24"/>
        </w:rPr>
        <w:t xml:space="preserve"> Detect unknown anomalies (zero-day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exploits, malformed SS7 packets) by reconstructing normal traffic patterns [7].</w:t>
      </w:r>
    </w:p>
    <w:p w14:paraId="52F8B25D" w14:textId="77777777" w:rsidR="00DB74E7" w:rsidRPr="00297EF7" w:rsidRDefault="00000000" w:rsidP="00171437">
      <w:pPr>
        <w:numPr>
          <w:ilvl w:val="0"/>
          <w:numId w:val="6"/>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Supervised Random Forests/</w:t>
      </w:r>
      <w:proofErr w:type="spellStart"/>
      <w:r w:rsidRPr="00297EF7">
        <w:rPr>
          <w:rFonts w:ascii="Times New Roman" w:eastAsia="Times New Roman" w:hAnsi="Times New Roman" w:cs="Times New Roman"/>
          <w:b/>
          <w:sz w:val="24"/>
          <w:szCs w:val="24"/>
        </w:rPr>
        <w:t>XGBoost</w:t>
      </w:r>
      <w:proofErr w:type="spellEnd"/>
      <w:r w:rsidRPr="00297EF7">
        <w:rPr>
          <w:rFonts w:ascii="Times New Roman" w:eastAsia="Times New Roman" w:hAnsi="Times New Roman" w:cs="Times New Roman"/>
          <w:b/>
          <w:sz w:val="24"/>
          <w:szCs w:val="24"/>
        </w:rPr>
        <w:t>:</w:t>
      </w:r>
      <w:r w:rsidRPr="00297EF7">
        <w:rPr>
          <w:rFonts w:ascii="Times New Roman" w:eastAsia="Times New Roman" w:hAnsi="Times New Roman" w:cs="Times New Roman"/>
          <w:sz w:val="24"/>
          <w:szCs w:val="24"/>
        </w:rPr>
        <w:t xml:space="preserve"> Detect known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attacks (e.g., SS7 MAP flooding, Diameter replay) where </w:t>
      </w:r>
      <w:proofErr w:type="spellStart"/>
      <w:r w:rsidRPr="00297EF7">
        <w:rPr>
          <w:rFonts w:ascii="Times New Roman" w:eastAsia="Times New Roman" w:hAnsi="Times New Roman" w:cs="Times New Roman"/>
          <w:sz w:val="24"/>
          <w:szCs w:val="24"/>
        </w:rPr>
        <w:t>labeled</w:t>
      </w:r>
      <w:proofErr w:type="spellEnd"/>
      <w:r w:rsidRPr="00297EF7">
        <w:rPr>
          <w:rFonts w:ascii="Times New Roman" w:eastAsia="Times New Roman" w:hAnsi="Times New Roman" w:cs="Times New Roman"/>
          <w:sz w:val="24"/>
          <w:szCs w:val="24"/>
        </w:rPr>
        <w:t xml:space="preserve"> data exists [8].</w:t>
      </w:r>
    </w:p>
    <w:p w14:paraId="29DF7E7E" w14:textId="77777777" w:rsidR="00DB74E7" w:rsidRPr="00297EF7" w:rsidRDefault="00000000" w:rsidP="00171437">
      <w:pPr>
        <w:numPr>
          <w:ilvl w:val="0"/>
          <w:numId w:val="6"/>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Sequential Models (RNN/LSTM):</w:t>
      </w:r>
      <w:r w:rsidRPr="00297EF7">
        <w:rPr>
          <w:rFonts w:ascii="Times New Roman" w:eastAsia="Times New Roman" w:hAnsi="Times New Roman" w:cs="Times New Roman"/>
          <w:sz w:val="24"/>
          <w:szCs w:val="24"/>
        </w:rPr>
        <w:t xml:space="preserve"> Capture </w:t>
      </w:r>
      <w:r w:rsidRPr="00297EF7">
        <w:rPr>
          <w:rFonts w:ascii="Times New Roman" w:eastAsia="Times New Roman" w:hAnsi="Times New Roman" w:cs="Times New Roman"/>
          <w:b/>
          <w:sz w:val="24"/>
          <w:szCs w:val="24"/>
        </w:rPr>
        <w:t>temporal dependencies</w:t>
      </w:r>
      <w:r w:rsidRPr="00297EF7">
        <w:rPr>
          <w:rFonts w:ascii="Times New Roman" w:eastAsia="Times New Roman" w:hAnsi="Times New Roman" w:cs="Times New Roman"/>
          <w:sz w:val="24"/>
          <w:szCs w:val="24"/>
        </w:rPr>
        <w:t xml:space="preserve"> across session flows, such as rogue mobility events or repeated attach/detach sequences [7].</w:t>
      </w:r>
    </w:p>
    <w:p w14:paraId="7E04600B" w14:textId="77777777" w:rsidR="00DB74E7" w:rsidRPr="00297EF7" w:rsidRDefault="00000000" w:rsidP="00171437">
      <w:pPr>
        <w:numPr>
          <w:ilvl w:val="0"/>
          <w:numId w:val="6"/>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lastRenderedPageBreak/>
        <w:t>Graph Neural Networks (GNNs):</w:t>
      </w:r>
      <w:r w:rsidRPr="00297EF7">
        <w:rPr>
          <w:rFonts w:ascii="Times New Roman" w:eastAsia="Times New Roman" w:hAnsi="Times New Roman" w:cs="Times New Roman"/>
          <w:sz w:val="24"/>
          <w:szCs w:val="24"/>
        </w:rPr>
        <w:t xml:space="preserve"> Model relationships between nodes/subscribers to detect graph-level anomalies (e.g., fraudulent roaming attempts) [3].</w:t>
      </w:r>
    </w:p>
    <w:p w14:paraId="08E56FA6" w14:textId="77777777" w:rsidR="00DB74E7" w:rsidRPr="00297EF7" w:rsidRDefault="00000000" w:rsidP="00171437">
      <w:pPr>
        <w:numPr>
          <w:ilvl w:val="0"/>
          <w:numId w:val="1"/>
        </w:numPr>
        <w:spacing w:line="240" w:lineRule="auto"/>
        <w:rPr>
          <w:rFonts w:ascii="Times New Roman" w:eastAsia="Times New Roman" w:hAnsi="Times New Roman" w:cs="Times New Roman"/>
          <w:sz w:val="24"/>
          <w:szCs w:val="24"/>
        </w:rPr>
      </w:pPr>
      <w:proofErr w:type="spellStart"/>
      <w:proofErr w:type="gramStart"/>
      <w:r w:rsidRPr="00297EF7">
        <w:rPr>
          <w:rFonts w:ascii="Times New Roman" w:eastAsia="Times New Roman" w:hAnsi="Times New Roman" w:cs="Times New Roman"/>
          <w:b/>
          <w:sz w:val="24"/>
          <w:szCs w:val="24"/>
        </w:rPr>
        <w:t>Explainability:</w:t>
      </w:r>
      <w:r w:rsidRPr="00297EF7">
        <w:rPr>
          <w:rFonts w:ascii="Times New Roman" w:eastAsia="Times New Roman" w:hAnsi="Times New Roman" w:cs="Times New Roman"/>
          <w:sz w:val="24"/>
          <w:szCs w:val="24"/>
        </w:rPr>
        <w:t>Anomaly</w:t>
      </w:r>
      <w:proofErr w:type="spellEnd"/>
      <w:proofErr w:type="gramEnd"/>
      <w:r w:rsidRPr="00297EF7">
        <w:rPr>
          <w:rFonts w:ascii="Times New Roman" w:eastAsia="Times New Roman" w:hAnsi="Times New Roman" w:cs="Times New Roman"/>
          <w:sz w:val="24"/>
          <w:szCs w:val="24"/>
        </w:rPr>
        <w:t xml:space="preserve"> detection models must be interpretable for mission-critical systems [9]. We apply SHAP (</w:t>
      </w:r>
      <w:proofErr w:type="spellStart"/>
      <w:r w:rsidRPr="00297EF7">
        <w:rPr>
          <w:rFonts w:ascii="Times New Roman" w:eastAsia="Times New Roman" w:hAnsi="Times New Roman" w:cs="Times New Roman"/>
          <w:sz w:val="24"/>
          <w:szCs w:val="24"/>
        </w:rPr>
        <w:t>SHapley</w:t>
      </w:r>
      <w:proofErr w:type="spellEnd"/>
      <w:r w:rsidRPr="00297EF7">
        <w:rPr>
          <w:rFonts w:ascii="Times New Roman" w:eastAsia="Times New Roman" w:hAnsi="Times New Roman" w:cs="Times New Roman"/>
          <w:sz w:val="24"/>
          <w:szCs w:val="24"/>
        </w:rPr>
        <w:t xml:space="preserve"> Additive </w:t>
      </w:r>
      <w:proofErr w:type="spellStart"/>
      <w:r w:rsidRPr="00297EF7">
        <w:rPr>
          <w:rFonts w:ascii="Times New Roman" w:eastAsia="Times New Roman" w:hAnsi="Times New Roman" w:cs="Times New Roman"/>
          <w:sz w:val="24"/>
          <w:szCs w:val="24"/>
        </w:rPr>
        <w:t>exPlanations</w:t>
      </w:r>
      <w:proofErr w:type="spellEnd"/>
      <w:r w:rsidRPr="00297EF7">
        <w:rPr>
          <w:rFonts w:ascii="Times New Roman" w:eastAsia="Times New Roman" w:hAnsi="Times New Roman" w:cs="Times New Roman"/>
          <w:sz w:val="24"/>
          <w:szCs w:val="24"/>
        </w:rPr>
        <w:t>) to supervised models so operators can see which fields (IMSI, APN, hop count, etc.) contributed most to the decision. For autoencoders, we visualize per-field reconstruction error, highlighting the exact protocol element that diverged from normal.</w:t>
      </w:r>
    </w:p>
    <w:p w14:paraId="64F8EB20" w14:textId="77777777" w:rsidR="00DB74E7" w:rsidRPr="00297EF7" w:rsidRDefault="00000000" w:rsidP="00171437">
      <w:pPr>
        <w:numPr>
          <w:ilvl w:val="0"/>
          <w:numId w:val="1"/>
        </w:numPr>
        <w:spacing w:line="240" w:lineRule="auto"/>
        <w:rPr>
          <w:rFonts w:ascii="Times New Roman" w:hAnsi="Times New Roman" w:cs="Times New Roman"/>
          <w:sz w:val="24"/>
          <w:szCs w:val="24"/>
        </w:rPr>
      </w:pPr>
      <w:r w:rsidRPr="00297EF7">
        <w:rPr>
          <w:rFonts w:ascii="Times New Roman" w:eastAsia="Times New Roman" w:hAnsi="Times New Roman" w:cs="Times New Roman"/>
          <w:sz w:val="24"/>
          <w:szCs w:val="24"/>
        </w:rPr>
        <w:t xml:space="preserve">Imbalanced Data Handling: Telecom anomalies are rare compared to normal traffic. To prevent classifiers from being biased, we apply SMOTE [10] (Synthetic Minority Oversampling </w:t>
      </w:r>
      <w:proofErr w:type="gramStart"/>
      <w:r w:rsidRPr="00297EF7">
        <w:rPr>
          <w:rFonts w:ascii="Times New Roman" w:eastAsia="Times New Roman" w:hAnsi="Times New Roman" w:cs="Times New Roman"/>
          <w:sz w:val="24"/>
          <w:szCs w:val="24"/>
        </w:rPr>
        <w:t>Technique)to</w:t>
      </w:r>
      <w:proofErr w:type="gramEnd"/>
      <w:r w:rsidRPr="00297EF7">
        <w:rPr>
          <w:rFonts w:ascii="Times New Roman" w:eastAsia="Times New Roman" w:hAnsi="Times New Roman" w:cs="Times New Roman"/>
          <w:sz w:val="24"/>
          <w:szCs w:val="24"/>
        </w:rPr>
        <w:t xml:space="preserve"> synthetically oversample minority anomaly classes. In addition, </w:t>
      </w:r>
      <w:r w:rsidRPr="00297EF7">
        <w:rPr>
          <w:rFonts w:ascii="Times New Roman" w:eastAsia="Times New Roman" w:hAnsi="Times New Roman" w:cs="Times New Roman"/>
          <w:b/>
          <w:sz w:val="24"/>
          <w:szCs w:val="24"/>
        </w:rPr>
        <w:t>cost-sensitive learning</w:t>
      </w:r>
      <w:r w:rsidRPr="00297EF7">
        <w:rPr>
          <w:rFonts w:ascii="Times New Roman" w:eastAsia="Times New Roman" w:hAnsi="Times New Roman" w:cs="Times New Roman"/>
          <w:sz w:val="24"/>
          <w:szCs w:val="24"/>
        </w:rPr>
        <w:t xml:space="preserve"> penalizes false negatives more heavily, aligning with public safety priorities where missing an anomaly is unacceptable [2].</w:t>
      </w:r>
    </w:p>
    <w:p w14:paraId="3C6110D4" w14:textId="77777777" w:rsidR="00DB74E7" w:rsidRPr="00297EF7" w:rsidRDefault="00000000" w:rsidP="00171437">
      <w:pPr>
        <w:numPr>
          <w:ilvl w:val="0"/>
          <w:numId w:val="1"/>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Deployment Strategy:</w:t>
      </w:r>
    </w:p>
    <w:p w14:paraId="72CF6590" w14:textId="77777777" w:rsidR="00DB74E7" w:rsidRPr="00297EF7" w:rsidRDefault="00000000" w:rsidP="00171437">
      <w:pPr>
        <w:numPr>
          <w:ilvl w:val="1"/>
          <w:numId w:val="1"/>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Streaming Framework:</w:t>
      </w:r>
      <w:r w:rsidRPr="00297EF7">
        <w:rPr>
          <w:rFonts w:ascii="Times New Roman" w:eastAsia="Times New Roman" w:hAnsi="Times New Roman" w:cs="Times New Roman"/>
          <w:sz w:val="24"/>
          <w:szCs w:val="24"/>
        </w:rPr>
        <w:t xml:space="preserve"> Real-time detection is achieved using Apache Kafka + Spark Structured Streaming [3].</w:t>
      </w:r>
    </w:p>
    <w:p w14:paraId="19782945" w14:textId="77777777" w:rsidR="00DB74E7" w:rsidRPr="00297EF7" w:rsidRDefault="00000000" w:rsidP="00171437">
      <w:pPr>
        <w:numPr>
          <w:ilvl w:val="1"/>
          <w:numId w:val="1"/>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Resource Management:</w:t>
      </w:r>
      <w:r w:rsidRPr="00297EF7">
        <w:rPr>
          <w:rFonts w:ascii="Times New Roman" w:eastAsia="Times New Roman" w:hAnsi="Times New Roman" w:cs="Times New Roman"/>
          <w:sz w:val="24"/>
          <w:szCs w:val="24"/>
        </w:rPr>
        <w:t xml:space="preserve"> Models are optimized with pruning and quantization to run on telecom-grade servers with predictable latency.</w:t>
      </w:r>
    </w:p>
    <w:p w14:paraId="31D3FB62" w14:textId="77777777" w:rsidR="00DB74E7" w:rsidRPr="00297EF7" w:rsidRDefault="00000000" w:rsidP="00171437">
      <w:pPr>
        <w:numPr>
          <w:ilvl w:val="1"/>
          <w:numId w:val="1"/>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Integration:</w:t>
      </w:r>
      <w:r w:rsidRPr="00297EF7">
        <w:rPr>
          <w:rFonts w:ascii="Times New Roman" w:eastAsia="Times New Roman" w:hAnsi="Times New Roman" w:cs="Times New Roman"/>
          <w:sz w:val="24"/>
          <w:szCs w:val="24"/>
        </w:rPr>
        <w:t xml:space="preserve"> Alerts are forwarded into Motorola’s dispatch dashboards [6], ensuring anomalies are visible to public safety operators in &lt;200 </w:t>
      </w:r>
      <w:proofErr w:type="spellStart"/>
      <w:r w:rsidRPr="00297EF7">
        <w:rPr>
          <w:rFonts w:ascii="Times New Roman" w:eastAsia="Times New Roman" w:hAnsi="Times New Roman" w:cs="Times New Roman"/>
          <w:sz w:val="24"/>
          <w:szCs w:val="24"/>
        </w:rPr>
        <w:t>ms</w:t>
      </w:r>
      <w:proofErr w:type="spellEnd"/>
      <w:r w:rsidRPr="00297EF7">
        <w:rPr>
          <w:rFonts w:ascii="Times New Roman" w:eastAsia="Times New Roman" w:hAnsi="Times New Roman" w:cs="Times New Roman"/>
          <w:sz w:val="24"/>
          <w:szCs w:val="24"/>
        </w:rPr>
        <w:t>.</w:t>
      </w:r>
    </w:p>
    <w:p w14:paraId="2C5FA4BC"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15" w:name="_eevjq6bx0zta" w:colFirst="0" w:colLast="0"/>
      <w:bookmarkEnd w:id="15"/>
      <w:r w:rsidRPr="00297EF7">
        <w:rPr>
          <w:rFonts w:ascii="Times New Roman" w:hAnsi="Times New Roman" w:cs="Times New Roman"/>
        </w:rPr>
        <w:t>4.3. Operational Constraints</w:t>
      </w:r>
    </w:p>
    <w:p w14:paraId="6C3F9ABC" w14:textId="77777777" w:rsidR="00DB74E7" w:rsidRPr="00297EF7" w:rsidRDefault="00000000" w:rsidP="00171437">
      <w:pPr>
        <w:numPr>
          <w:ilvl w:val="0"/>
          <w:numId w:val="9"/>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Latency:</w:t>
      </w:r>
      <w:r w:rsidRPr="00297EF7">
        <w:rPr>
          <w:rFonts w:ascii="Times New Roman" w:eastAsia="Times New Roman" w:hAnsi="Times New Roman" w:cs="Times New Roman"/>
          <w:sz w:val="24"/>
          <w:szCs w:val="24"/>
        </w:rPr>
        <w:t xml:space="preserve"> Real-time detection with &lt;200 </w:t>
      </w:r>
      <w:proofErr w:type="spellStart"/>
      <w:r w:rsidRPr="00297EF7">
        <w:rPr>
          <w:rFonts w:ascii="Times New Roman" w:eastAsia="Times New Roman" w:hAnsi="Times New Roman" w:cs="Times New Roman"/>
          <w:sz w:val="24"/>
          <w:szCs w:val="24"/>
        </w:rPr>
        <w:t>ms</w:t>
      </w:r>
      <w:proofErr w:type="spellEnd"/>
      <w:r w:rsidRPr="00297EF7">
        <w:rPr>
          <w:rFonts w:ascii="Times New Roman" w:eastAsia="Times New Roman" w:hAnsi="Times New Roman" w:cs="Times New Roman"/>
          <w:sz w:val="24"/>
          <w:szCs w:val="24"/>
        </w:rPr>
        <w:t xml:space="preserve"> delay.</w:t>
      </w:r>
    </w:p>
    <w:p w14:paraId="5F20015A" w14:textId="77777777" w:rsidR="00DB74E7" w:rsidRPr="00297EF7" w:rsidRDefault="00000000" w:rsidP="00171437">
      <w:pPr>
        <w:numPr>
          <w:ilvl w:val="0"/>
          <w:numId w:val="9"/>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Resource Utilization:</w:t>
      </w:r>
      <w:r w:rsidRPr="00297EF7">
        <w:rPr>
          <w:rFonts w:ascii="Times New Roman" w:eastAsia="Times New Roman" w:hAnsi="Times New Roman" w:cs="Times New Roman"/>
          <w:sz w:val="24"/>
          <w:szCs w:val="24"/>
        </w:rPr>
        <w:t xml:space="preserve"> Running models on telecom-grade hardware.</w:t>
      </w:r>
    </w:p>
    <w:p w14:paraId="69E0B87A" w14:textId="77777777" w:rsidR="00DB74E7" w:rsidRPr="00297EF7" w:rsidRDefault="00000000" w:rsidP="00171437">
      <w:pPr>
        <w:numPr>
          <w:ilvl w:val="0"/>
          <w:numId w:val="9"/>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Integration:</w:t>
      </w:r>
      <w:r w:rsidRPr="00297EF7">
        <w:rPr>
          <w:rFonts w:ascii="Times New Roman" w:eastAsia="Times New Roman" w:hAnsi="Times New Roman" w:cs="Times New Roman"/>
          <w:sz w:val="24"/>
          <w:szCs w:val="24"/>
        </w:rPr>
        <w:t xml:space="preserve"> Compatibility with existing SOC (Security Operations </w:t>
      </w:r>
      <w:proofErr w:type="spellStart"/>
      <w:r w:rsidRPr="00297EF7">
        <w:rPr>
          <w:rFonts w:ascii="Times New Roman" w:eastAsia="Times New Roman" w:hAnsi="Times New Roman" w:cs="Times New Roman"/>
          <w:sz w:val="24"/>
          <w:szCs w:val="24"/>
        </w:rPr>
        <w:t>Center</w:t>
      </w:r>
      <w:proofErr w:type="spellEnd"/>
      <w:r w:rsidRPr="00297EF7">
        <w:rPr>
          <w:rFonts w:ascii="Times New Roman" w:eastAsia="Times New Roman" w:hAnsi="Times New Roman" w:cs="Times New Roman"/>
          <w:sz w:val="24"/>
          <w:szCs w:val="24"/>
        </w:rPr>
        <w:t>) workflows.</w:t>
      </w:r>
    </w:p>
    <w:p w14:paraId="6D1217E7" w14:textId="77777777" w:rsidR="00DB74E7" w:rsidRPr="00297EF7" w:rsidRDefault="00000000" w:rsidP="00171437">
      <w:pPr>
        <w:pStyle w:val="Heading1"/>
        <w:keepNext w:val="0"/>
        <w:keepLines w:val="0"/>
        <w:spacing w:after="80" w:line="240" w:lineRule="auto"/>
        <w:jc w:val="both"/>
        <w:rPr>
          <w:rFonts w:ascii="Times New Roman" w:hAnsi="Times New Roman" w:cs="Times New Roman"/>
        </w:rPr>
      </w:pPr>
      <w:bookmarkStart w:id="16" w:name="_ngm92lc2n5t4" w:colFirst="0" w:colLast="0"/>
      <w:bookmarkEnd w:id="16"/>
      <w:r w:rsidRPr="00297EF7">
        <w:rPr>
          <w:rFonts w:ascii="Times New Roman" w:hAnsi="Times New Roman" w:cs="Times New Roman"/>
        </w:rPr>
        <w:t>5. Experimental Evaluation</w:t>
      </w:r>
    </w:p>
    <w:p w14:paraId="6A2BF539" w14:textId="77777777" w:rsidR="00DB74E7" w:rsidRPr="00297EF7" w:rsidRDefault="00000000" w:rsidP="00171437">
      <w:pPr>
        <w:pStyle w:val="Heading2"/>
        <w:spacing w:line="240" w:lineRule="auto"/>
        <w:rPr>
          <w:rFonts w:ascii="Times New Roman" w:hAnsi="Times New Roman" w:cs="Times New Roman"/>
        </w:rPr>
      </w:pPr>
      <w:bookmarkStart w:id="17" w:name="_e5a665cx5x0" w:colFirst="0" w:colLast="0"/>
      <w:bookmarkEnd w:id="17"/>
      <w:r w:rsidRPr="00297EF7">
        <w:rPr>
          <w:rFonts w:ascii="Times New Roman" w:hAnsi="Times New Roman" w:cs="Times New Roman"/>
        </w:rPr>
        <w:t>5.1. Dataset Design</w:t>
      </w:r>
    </w:p>
    <w:p w14:paraId="336B72BC" w14:textId="77777777" w:rsidR="00DB74E7" w:rsidRPr="00297EF7" w:rsidRDefault="00000000" w:rsidP="00171437">
      <w:pPr>
        <w:spacing w:before="240"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Due to the sensitivity of production public safety networks, we built a </w:t>
      </w:r>
      <w:r w:rsidRPr="00297EF7">
        <w:rPr>
          <w:rFonts w:ascii="Times New Roman" w:eastAsia="Times New Roman" w:hAnsi="Times New Roman" w:cs="Times New Roman"/>
          <w:b/>
          <w:sz w:val="24"/>
          <w:szCs w:val="24"/>
        </w:rPr>
        <w:t>hybrid dataset</w:t>
      </w:r>
      <w:r w:rsidRPr="00297EF7">
        <w:rPr>
          <w:rFonts w:ascii="Times New Roman" w:eastAsia="Times New Roman" w:hAnsi="Times New Roman" w:cs="Times New Roman"/>
          <w:sz w:val="24"/>
          <w:szCs w:val="24"/>
        </w:rPr>
        <w:t>:</w:t>
      </w:r>
    </w:p>
    <w:p w14:paraId="3C1D66C5" w14:textId="77777777" w:rsidR="00DB74E7" w:rsidRPr="00297EF7" w:rsidRDefault="00000000" w:rsidP="00171437">
      <w:pPr>
        <w:numPr>
          <w:ilvl w:val="0"/>
          <w:numId w:val="2"/>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Public Traces:</w:t>
      </w:r>
      <w:r w:rsidRPr="00297EF7">
        <w:rPr>
          <w:rFonts w:ascii="Times New Roman" w:eastAsia="Times New Roman" w:hAnsi="Times New Roman" w:cs="Times New Roman"/>
          <w:sz w:val="24"/>
          <w:szCs w:val="24"/>
        </w:rPr>
        <w:t xml:space="preserve"> Open SS7 and Diameter datasets (e.g., Wireshark trace repositories) [5].</w:t>
      </w:r>
    </w:p>
    <w:p w14:paraId="4EFC708D" w14:textId="77777777" w:rsidR="00DB74E7" w:rsidRPr="00297EF7" w:rsidRDefault="00000000" w:rsidP="00171437">
      <w:pPr>
        <w:numPr>
          <w:ilvl w:val="0"/>
          <w:numId w:val="2"/>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Simulated 5G SBA Traffic:</w:t>
      </w:r>
      <w:r w:rsidRPr="00297EF7">
        <w:rPr>
          <w:rFonts w:ascii="Times New Roman" w:eastAsia="Times New Roman" w:hAnsi="Times New Roman" w:cs="Times New Roman"/>
          <w:sz w:val="24"/>
          <w:szCs w:val="24"/>
        </w:rPr>
        <w:t xml:space="preserve"> Generated with network simulators, including realistic attach/detach, authentication, and session management.</w:t>
      </w:r>
    </w:p>
    <w:p w14:paraId="4576BB05" w14:textId="77777777" w:rsidR="00DB74E7" w:rsidRPr="00297EF7" w:rsidRDefault="00000000" w:rsidP="00171437">
      <w:pPr>
        <w:numPr>
          <w:ilvl w:val="0"/>
          <w:numId w:val="2"/>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Synthetic Anomalies:</w:t>
      </w:r>
      <w:r w:rsidRPr="00297EF7">
        <w:rPr>
          <w:rFonts w:ascii="Times New Roman" w:eastAsia="Times New Roman" w:hAnsi="Times New Roman" w:cs="Times New Roman"/>
          <w:sz w:val="24"/>
          <w:szCs w:val="24"/>
        </w:rPr>
        <w:t xml:space="preserve"> Injected patterns including:</w:t>
      </w:r>
    </w:p>
    <w:p w14:paraId="76F19AEF" w14:textId="77777777" w:rsidR="00DB74E7" w:rsidRPr="00297EF7" w:rsidRDefault="00000000" w:rsidP="00171437">
      <w:pPr>
        <w:numPr>
          <w:ilvl w:val="1"/>
          <w:numId w:val="2"/>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Malformed Packets:</w:t>
      </w:r>
      <w:r w:rsidRPr="00297EF7">
        <w:rPr>
          <w:rFonts w:ascii="Times New Roman" w:eastAsia="Times New Roman" w:hAnsi="Times New Roman" w:cs="Times New Roman"/>
          <w:sz w:val="24"/>
          <w:szCs w:val="24"/>
        </w:rPr>
        <w:t xml:space="preserve"> Altered message lengths or invalid parameters.</w:t>
      </w:r>
    </w:p>
    <w:p w14:paraId="2DD1C726" w14:textId="77777777" w:rsidR="00DB74E7" w:rsidRPr="00297EF7" w:rsidRDefault="00000000" w:rsidP="00171437">
      <w:pPr>
        <w:numPr>
          <w:ilvl w:val="1"/>
          <w:numId w:val="2"/>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Replay Attacks:</w:t>
      </w:r>
      <w:r w:rsidRPr="00297EF7">
        <w:rPr>
          <w:rFonts w:ascii="Times New Roman" w:eastAsia="Times New Roman" w:hAnsi="Times New Roman" w:cs="Times New Roman"/>
          <w:sz w:val="24"/>
          <w:szCs w:val="24"/>
        </w:rPr>
        <w:t xml:space="preserve"> Repeated </w:t>
      </w:r>
      <w:proofErr w:type="gramStart"/>
      <w:r w:rsidRPr="00297EF7">
        <w:rPr>
          <w:rFonts w:ascii="Times New Roman" w:eastAsia="Times New Roman" w:hAnsi="Times New Roman" w:cs="Times New Roman"/>
          <w:sz w:val="24"/>
          <w:szCs w:val="24"/>
        </w:rPr>
        <w:t>CCR(</w:t>
      </w:r>
      <w:proofErr w:type="gramEnd"/>
      <w:r w:rsidRPr="00297EF7">
        <w:rPr>
          <w:rFonts w:ascii="Times New Roman" w:eastAsia="Times New Roman" w:hAnsi="Times New Roman" w:cs="Times New Roman"/>
          <w:sz w:val="24"/>
          <w:szCs w:val="24"/>
        </w:rPr>
        <w:t>Credit-Control Request) requests to mimic billing fraud.</w:t>
      </w:r>
    </w:p>
    <w:p w14:paraId="63D1CE1A" w14:textId="77777777" w:rsidR="00DB74E7" w:rsidRPr="00297EF7" w:rsidRDefault="00000000" w:rsidP="00171437">
      <w:pPr>
        <w:numPr>
          <w:ilvl w:val="1"/>
          <w:numId w:val="2"/>
        </w:numPr>
        <w:spacing w:line="240" w:lineRule="auto"/>
        <w:rPr>
          <w:rFonts w:ascii="Times New Roman" w:eastAsia="Times New Roman" w:hAnsi="Times New Roman" w:cs="Times New Roman"/>
          <w:sz w:val="24"/>
          <w:szCs w:val="24"/>
        </w:rPr>
      </w:pPr>
      <w:proofErr w:type="spellStart"/>
      <w:r w:rsidRPr="00297EF7">
        <w:rPr>
          <w:rFonts w:ascii="Times New Roman" w:eastAsia="Times New Roman" w:hAnsi="Times New Roman" w:cs="Times New Roman"/>
          <w:b/>
          <w:sz w:val="24"/>
          <w:szCs w:val="24"/>
        </w:rPr>
        <w:t>Signaling</w:t>
      </w:r>
      <w:proofErr w:type="spellEnd"/>
      <w:r w:rsidRPr="00297EF7">
        <w:rPr>
          <w:rFonts w:ascii="Times New Roman" w:eastAsia="Times New Roman" w:hAnsi="Times New Roman" w:cs="Times New Roman"/>
          <w:b/>
          <w:sz w:val="24"/>
          <w:szCs w:val="24"/>
        </w:rPr>
        <w:t xml:space="preserve"> Storms:</w:t>
      </w:r>
      <w:r w:rsidRPr="00297EF7">
        <w:rPr>
          <w:rFonts w:ascii="Times New Roman" w:eastAsia="Times New Roman" w:hAnsi="Times New Roman" w:cs="Times New Roman"/>
          <w:sz w:val="24"/>
          <w:szCs w:val="24"/>
        </w:rPr>
        <w:t xml:space="preserve"> High-volume attach requests simulating disaster scenarios.</w:t>
      </w:r>
    </w:p>
    <w:p w14:paraId="02DC985C" w14:textId="77777777" w:rsidR="00DB74E7" w:rsidRPr="00297EF7" w:rsidRDefault="00000000" w:rsidP="00171437">
      <w:pPr>
        <w:numPr>
          <w:ilvl w:val="1"/>
          <w:numId w:val="2"/>
        </w:numPr>
        <w:spacing w:after="240" w:line="240" w:lineRule="auto"/>
        <w:rPr>
          <w:rFonts w:ascii="Times New Roman" w:eastAsia="Times New Roman" w:hAnsi="Times New Roman" w:cs="Times New Roman"/>
        </w:rPr>
      </w:pPr>
      <w:r w:rsidRPr="00297EF7">
        <w:rPr>
          <w:rFonts w:ascii="Times New Roman" w:eastAsia="Times New Roman" w:hAnsi="Times New Roman" w:cs="Times New Roman"/>
          <w:b/>
          <w:sz w:val="24"/>
          <w:szCs w:val="24"/>
        </w:rPr>
        <w:t>Rogue Roaming:</w:t>
      </w:r>
      <w:r w:rsidRPr="00297EF7">
        <w:rPr>
          <w:rFonts w:ascii="Times New Roman" w:eastAsia="Times New Roman" w:hAnsi="Times New Roman" w:cs="Times New Roman"/>
          <w:sz w:val="24"/>
          <w:szCs w:val="24"/>
        </w:rPr>
        <w:t xml:space="preserve"> Misrouted MAP update locati</w:t>
      </w:r>
      <w:r w:rsidRPr="00297EF7">
        <w:rPr>
          <w:rFonts w:ascii="Times New Roman" w:eastAsia="Times New Roman" w:hAnsi="Times New Roman" w:cs="Times New Roman"/>
        </w:rPr>
        <w:t xml:space="preserve">on requests to non-home </w:t>
      </w:r>
      <w:proofErr w:type="gramStart"/>
      <w:r w:rsidRPr="00297EF7">
        <w:rPr>
          <w:rFonts w:ascii="Times New Roman" w:eastAsia="Times New Roman" w:hAnsi="Times New Roman" w:cs="Times New Roman"/>
        </w:rPr>
        <w:t>PLMNs(</w:t>
      </w:r>
      <w:proofErr w:type="gramEnd"/>
      <w:r w:rsidRPr="00297EF7">
        <w:rPr>
          <w:rFonts w:ascii="Times New Roman" w:eastAsia="Times New Roman" w:hAnsi="Times New Roman" w:cs="Times New Roman"/>
        </w:rPr>
        <w:t>Public Land Mobile Network).</w:t>
      </w:r>
    </w:p>
    <w:p w14:paraId="63CDBDE3"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18" w:name="_v4jkzin0upgb" w:colFirst="0" w:colLast="0"/>
      <w:bookmarkEnd w:id="18"/>
      <w:r w:rsidRPr="00297EF7">
        <w:rPr>
          <w:rFonts w:ascii="Times New Roman" w:hAnsi="Times New Roman" w:cs="Times New Roman"/>
        </w:rPr>
        <w:t>5.2. Evaluation Metrics</w:t>
      </w:r>
    </w:p>
    <w:p w14:paraId="66FA9DB5" w14:textId="77777777" w:rsidR="00DB74E7" w:rsidRPr="00297EF7" w:rsidRDefault="00000000" w:rsidP="00171437">
      <w:pPr>
        <w:numPr>
          <w:ilvl w:val="0"/>
          <w:numId w:val="16"/>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lastRenderedPageBreak/>
        <w:t>Accuracy:</w:t>
      </w:r>
      <w:r w:rsidRPr="00297EF7">
        <w:rPr>
          <w:rFonts w:ascii="Times New Roman" w:eastAsia="Times New Roman" w:hAnsi="Times New Roman" w:cs="Times New Roman"/>
          <w:sz w:val="24"/>
          <w:szCs w:val="24"/>
        </w:rPr>
        <w:t xml:space="preserve"> Fraction of correctly classified packets.</w:t>
      </w:r>
    </w:p>
    <w:p w14:paraId="37811D58" w14:textId="77777777" w:rsidR="00DB74E7" w:rsidRPr="00297EF7" w:rsidRDefault="00000000" w:rsidP="00171437">
      <w:pPr>
        <w:numPr>
          <w:ilvl w:val="0"/>
          <w:numId w:val="16"/>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Precision and Recall:</w:t>
      </w:r>
      <w:r w:rsidRPr="00297EF7">
        <w:rPr>
          <w:rFonts w:ascii="Times New Roman" w:eastAsia="Times New Roman" w:hAnsi="Times New Roman" w:cs="Times New Roman"/>
          <w:sz w:val="24"/>
          <w:szCs w:val="24"/>
        </w:rPr>
        <w:t xml:space="preserve"> To evaluate false positive vs. false negative trade-offs.</w:t>
      </w:r>
    </w:p>
    <w:p w14:paraId="6F4F84B8" w14:textId="77777777" w:rsidR="00DB74E7" w:rsidRPr="00297EF7" w:rsidRDefault="00000000" w:rsidP="00171437">
      <w:pPr>
        <w:numPr>
          <w:ilvl w:val="0"/>
          <w:numId w:val="16"/>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F1-Score:</w:t>
      </w:r>
      <w:r w:rsidRPr="00297EF7">
        <w:rPr>
          <w:rFonts w:ascii="Times New Roman" w:eastAsia="Times New Roman" w:hAnsi="Times New Roman" w:cs="Times New Roman"/>
          <w:sz w:val="24"/>
          <w:szCs w:val="24"/>
        </w:rPr>
        <w:t xml:space="preserve"> Harmonic mean of precision and recall [2].</w:t>
      </w:r>
    </w:p>
    <w:p w14:paraId="58A3792F" w14:textId="77777777" w:rsidR="00DB74E7" w:rsidRPr="00297EF7" w:rsidRDefault="00000000" w:rsidP="00171437">
      <w:pPr>
        <w:numPr>
          <w:ilvl w:val="0"/>
          <w:numId w:val="16"/>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ROC-AUC:</w:t>
      </w:r>
      <w:r w:rsidRPr="00297EF7">
        <w:rPr>
          <w:rFonts w:ascii="Times New Roman" w:eastAsia="Times New Roman" w:hAnsi="Times New Roman" w:cs="Times New Roman"/>
          <w:sz w:val="24"/>
          <w:szCs w:val="24"/>
        </w:rPr>
        <w:t xml:space="preserve"> Robust measure for classifier performance.</w:t>
      </w:r>
    </w:p>
    <w:p w14:paraId="126CE0F6" w14:textId="77777777" w:rsidR="00DB74E7" w:rsidRPr="00297EF7" w:rsidRDefault="00000000" w:rsidP="00171437">
      <w:pPr>
        <w:numPr>
          <w:ilvl w:val="0"/>
          <w:numId w:val="16"/>
        </w:numPr>
        <w:spacing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Mean Time to Detection (MTTD):</w:t>
      </w:r>
      <w:r w:rsidRPr="00297EF7">
        <w:rPr>
          <w:rFonts w:ascii="Times New Roman" w:eastAsia="Times New Roman" w:hAnsi="Times New Roman" w:cs="Times New Roman"/>
          <w:sz w:val="24"/>
          <w:szCs w:val="24"/>
        </w:rPr>
        <w:t xml:space="preserve"> Time between anomaly occurrence and detection.</w:t>
      </w:r>
    </w:p>
    <w:p w14:paraId="75FEEB85" w14:textId="77777777" w:rsidR="00DB74E7" w:rsidRPr="00297EF7" w:rsidRDefault="00000000" w:rsidP="00171437">
      <w:pPr>
        <w:numPr>
          <w:ilvl w:val="0"/>
          <w:numId w:val="16"/>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False Positive Rate (FPR):</w:t>
      </w:r>
      <w:r w:rsidRPr="00297EF7">
        <w:rPr>
          <w:rFonts w:ascii="Times New Roman" w:eastAsia="Times New Roman" w:hAnsi="Times New Roman" w:cs="Times New Roman"/>
          <w:sz w:val="24"/>
          <w:szCs w:val="24"/>
        </w:rPr>
        <w:t xml:space="preserve"> Critical for operator workload management.</w:t>
      </w:r>
    </w:p>
    <w:p w14:paraId="4F9E4952" w14:textId="77777777" w:rsidR="00DB74E7" w:rsidRPr="00297EF7" w:rsidRDefault="00000000" w:rsidP="00171437">
      <w:pPr>
        <w:pStyle w:val="Heading2"/>
        <w:keepNext w:val="0"/>
        <w:keepLines w:val="0"/>
        <w:spacing w:before="280" w:line="240" w:lineRule="auto"/>
        <w:rPr>
          <w:rFonts w:ascii="Times New Roman" w:hAnsi="Times New Roman" w:cs="Times New Roman"/>
        </w:rPr>
      </w:pPr>
      <w:bookmarkStart w:id="19" w:name="_uzk6bm18fp7x" w:colFirst="0" w:colLast="0"/>
      <w:bookmarkEnd w:id="19"/>
      <w:r w:rsidRPr="00297EF7">
        <w:rPr>
          <w:rFonts w:ascii="Times New Roman" w:hAnsi="Times New Roman" w:cs="Times New Roman"/>
        </w:rPr>
        <w:t>5.3. Baseline Comparison</w:t>
      </w:r>
    </w:p>
    <w:p w14:paraId="066FC04F" w14:textId="77777777" w:rsidR="00DB74E7" w:rsidRPr="00297EF7" w:rsidRDefault="00000000" w:rsidP="00171437">
      <w:pPr>
        <w:numPr>
          <w:ilvl w:val="0"/>
          <w:numId w:val="5"/>
        </w:numPr>
        <w:spacing w:before="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Rule-Based IDS:</w:t>
      </w:r>
      <w:r w:rsidRPr="00297EF7">
        <w:rPr>
          <w:rFonts w:ascii="Times New Roman" w:eastAsia="Times New Roman" w:hAnsi="Times New Roman" w:cs="Times New Roman"/>
          <w:sz w:val="24"/>
          <w:szCs w:val="24"/>
        </w:rPr>
        <w:t xml:space="preserve"> Achieved 72% accuracy, FPR 15%.</w:t>
      </w:r>
    </w:p>
    <w:p w14:paraId="0831514C" w14:textId="77777777" w:rsidR="00DB74E7" w:rsidRPr="00297EF7" w:rsidRDefault="00000000" w:rsidP="00171437">
      <w:pPr>
        <w:numPr>
          <w:ilvl w:val="0"/>
          <w:numId w:val="5"/>
        </w:numPr>
        <w:spacing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b/>
          <w:sz w:val="24"/>
          <w:szCs w:val="24"/>
        </w:rPr>
        <w:t>Statistical Thresholds:</w:t>
      </w:r>
      <w:r w:rsidRPr="00297EF7">
        <w:rPr>
          <w:rFonts w:ascii="Times New Roman" w:eastAsia="Times New Roman" w:hAnsi="Times New Roman" w:cs="Times New Roman"/>
          <w:sz w:val="24"/>
          <w:szCs w:val="24"/>
        </w:rPr>
        <w:t xml:space="preserve"> 78% accuracy, FPR 12% [2].</w:t>
      </w:r>
    </w:p>
    <w:p w14:paraId="670885BB"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20" w:name="_5cgf6spqjl0k" w:colFirst="0" w:colLast="0"/>
      <w:bookmarkEnd w:id="20"/>
      <w:r w:rsidRPr="00297EF7">
        <w:rPr>
          <w:rFonts w:ascii="Times New Roman" w:hAnsi="Times New Roman" w:cs="Times New Roman"/>
        </w:rPr>
        <w:t>5.4. Results</w:t>
      </w:r>
    </w:p>
    <w:p w14:paraId="31B6362F" w14:textId="78876AD2" w:rsidR="00AF0689" w:rsidRPr="00AF0689" w:rsidRDefault="00AF0689" w:rsidP="00171437">
      <w:pPr>
        <w:pStyle w:val="NormalWeb"/>
        <w:numPr>
          <w:ilvl w:val="0"/>
          <w:numId w:val="23"/>
        </w:numPr>
      </w:pPr>
      <w:bookmarkStart w:id="21" w:name="_dma0j133j3r4" w:colFirst="0" w:colLast="0"/>
      <w:bookmarkEnd w:id="21"/>
      <w:r w:rsidRPr="00AF0689">
        <w:t>Autoencoder: 89% accuracy, 7% FPR [7].</w:t>
      </w:r>
    </w:p>
    <w:p w14:paraId="36497DD2" w14:textId="7E19F23F" w:rsidR="00AF0689" w:rsidRPr="00AF0689" w:rsidRDefault="00AF0689" w:rsidP="00171437">
      <w:pPr>
        <w:pStyle w:val="NormalWeb"/>
        <w:numPr>
          <w:ilvl w:val="0"/>
          <w:numId w:val="23"/>
        </w:numPr>
      </w:pPr>
      <w:r w:rsidRPr="00AF0689">
        <w:t>Random Forest/</w:t>
      </w:r>
      <w:proofErr w:type="spellStart"/>
      <w:r w:rsidRPr="00AF0689">
        <w:t>XGBoost</w:t>
      </w:r>
      <w:proofErr w:type="spellEnd"/>
      <w:r w:rsidRPr="00AF0689">
        <w:t>: 92% accuracy, 5% FPR [8].</w:t>
      </w:r>
    </w:p>
    <w:p w14:paraId="3C6CA579" w14:textId="446F53BF" w:rsidR="00AF0689" w:rsidRPr="00AF0689" w:rsidRDefault="00AF0689" w:rsidP="00171437">
      <w:pPr>
        <w:pStyle w:val="NormalWeb"/>
        <w:numPr>
          <w:ilvl w:val="0"/>
          <w:numId w:val="23"/>
        </w:numPr>
      </w:pPr>
      <w:r w:rsidRPr="00AF0689">
        <w:t>RNN (LSTM): 96% recall on temporal anomalies [7].</w:t>
      </w:r>
    </w:p>
    <w:p w14:paraId="2F14F809" w14:textId="7DEC9FC6" w:rsidR="00AF0689" w:rsidRPr="00AF0689" w:rsidRDefault="00AF0689" w:rsidP="00171437">
      <w:pPr>
        <w:pStyle w:val="NormalWeb"/>
        <w:numPr>
          <w:ilvl w:val="0"/>
          <w:numId w:val="23"/>
        </w:numPr>
      </w:pPr>
      <w:r w:rsidRPr="00AF0689">
        <w:t>Hybrid Ensemble: 94% accuracy, 4% FPR, outperforming baselines by &gt;20%.</w:t>
      </w:r>
    </w:p>
    <w:p w14:paraId="16FC2551"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r w:rsidRPr="00297EF7">
        <w:rPr>
          <w:rFonts w:ascii="Times New Roman" w:hAnsi="Times New Roman" w:cs="Times New Roman"/>
        </w:rPr>
        <w:t>5.4. Case Study – Public Safety Simulation</w:t>
      </w:r>
    </w:p>
    <w:p w14:paraId="623051CA"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During a simulated mass emergency event, the system detected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storms in &lt;120 </w:t>
      </w:r>
      <w:proofErr w:type="spellStart"/>
      <w:r w:rsidRPr="00297EF7">
        <w:rPr>
          <w:rFonts w:ascii="Times New Roman" w:eastAsia="Times New Roman" w:hAnsi="Times New Roman" w:cs="Times New Roman"/>
          <w:sz w:val="24"/>
          <w:szCs w:val="24"/>
        </w:rPr>
        <w:t>ms</w:t>
      </w:r>
      <w:proofErr w:type="spellEnd"/>
      <w:r w:rsidRPr="00297EF7">
        <w:rPr>
          <w:rFonts w:ascii="Times New Roman" w:eastAsia="Times New Roman" w:hAnsi="Times New Roman" w:cs="Times New Roman"/>
          <w:sz w:val="24"/>
          <w:szCs w:val="24"/>
        </w:rPr>
        <w:t>, with alerts correctly routed to dispatch operators [6]. This scenario validated the system’s applicability to Motorola Solutions’ public safety context.</w:t>
      </w:r>
    </w:p>
    <w:p w14:paraId="72BEA984" w14:textId="77777777" w:rsidR="00DB74E7" w:rsidRPr="00297EF7" w:rsidRDefault="00000000" w:rsidP="00171437">
      <w:pPr>
        <w:pStyle w:val="Heading1"/>
        <w:keepNext w:val="0"/>
        <w:keepLines w:val="0"/>
        <w:spacing w:after="80" w:line="240" w:lineRule="auto"/>
        <w:jc w:val="both"/>
        <w:rPr>
          <w:rFonts w:ascii="Times New Roman" w:hAnsi="Times New Roman" w:cs="Times New Roman"/>
        </w:rPr>
      </w:pPr>
      <w:bookmarkStart w:id="22" w:name="_htesmjb1994r" w:colFirst="0" w:colLast="0"/>
      <w:bookmarkEnd w:id="22"/>
      <w:r w:rsidRPr="00297EF7">
        <w:rPr>
          <w:rFonts w:ascii="Times New Roman" w:hAnsi="Times New Roman" w:cs="Times New Roman"/>
        </w:rPr>
        <w:t>6. Discussion</w:t>
      </w:r>
    </w:p>
    <w:p w14:paraId="177A25D1"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23" w:name="_p9hnp7egb9f5" w:colFirst="0" w:colLast="0"/>
      <w:bookmarkEnd w:id="23"/>
      <w:r w:rsidRPr="00297EF7">
        <w:rPr>
          <w:rFonts w:ascii="Times New Roman" w:hAnsi="Times New Roman" w:cs="Times New Roman"/>
        </w:rPr>
        <w:t>6.1. Strengths</w:t>
      </w:r>
    </w:p>
    <w:p w14:paraId="440975F4" w14:textId="77777777" w:rsidR="00DB74E7" w:rsidRPr="00297EF7" w:rsidRDefault="00000000" w:rsidP="00171437">
      <w:pPr>
        <w:numPr>
          <w:ilvl w:val="0"/>
          <w:numId w:val="11"/>
        </w:numPr>
        <w:spacing w:before="240" w:line="240" w:lineRule="auto"/>
        <w:rPr>
          <w:rFonts w:ascii="Times New Roman" w:hAnsi="Times New Roman" w:cs="Times New Roman"/>
          <w:sz w:val="24"/>
          <w:szCs w:val="24"/>
        </w:rPr>
      </w:pPr>
      <w:r w:rsidRPr="00297EF7">
        <w:rPr>
          <w:rFonts w:ascii="Times New Roman" w:eastAsia="Times New Roman" w:hAnsi="Times New Roman" w:cs="Times New Roman"/>
          <w:b/>
          <w:sz w:val="24"/>
          <w:szCs w:val="24"/>
        </w:rPr>
        <w:t>Improved Detection Accuracy:</w:t>
      </w:r>
      <w:r w:rsidRPr="00297EF7">
        <w:rPr>
          <w:rFonts w:ascii="Times New Roman" w:eastAsia="Times New Roman" w:hAnsi="Times New Roman" w:cs="Times New Roman"/>
          <w:sz w:val="24"/>
          <w:szCs w:val="24"/>
        </w:rPr>
        <w:t xml:space="preserve"> Hybrid models reduce false negatives compared to rule-based approaches [2].</w:t>
      </w:r>
    </w:p>
    <w:p w14:paraId="39FEDFDE" w14:textId="77777777" w:rsidR="00DB74E7" w:rsidRPr="00297EF7" w:rsidRDefault="00000000" w:rsidP="00171437">
      <w:pPr>
        <w:numPr>
          <w:ilvl w:val="0"/>
          <w:numId w:val="11"/>
        </w:numPr>
        <w:spacing w:line="240" w:lineRule="auto"/>
        <w:rPr>
          <w:rFonts w:ascii="Times New Roman" w:hAnsi="Times New Roman" w:cs="Times New Roman"/>
          <w:sz w:val="24"/>
          <w:szCs w:val="24"/>
        </w:rPr>
      </w:pPr>
      <w:r w:rsidRPr="00297EF7">
        <w:rPr>
          <w:rFonts w:ascii="Times New Roman" w:eastAsia="Times New Roman" w:hAnsi="Times New Roman" w:cs="Times New Roman"/>
          <w:b/>
          <w:sz w:val="24"/>
          <w:szCs w:val="24"/>
        </w:rPr>
        <w:t>Explainability:</w:t>
      </w:r>
      <w:r w:rsidRPr="00297EF7">
        <w:rPr>
          <w:rFonts w:ascii="Times New Roman" w:eastAsia="Times New Roman" w:hAnsi="Times New Roman" w:cs="Times New Roman"/>
          <w:sz w:val="24"/>
          <w:szCs w:val="24"/>
        </w:rPr>
        <w:t xml:space="preserve"> SHAP and reconstruction heatmaps allow SOC operators to trust ML outputs [9].</w:t>
      </w:r>
    </w:p>
    <w:p w14:paraId="01DF1368" w14:textId="77777777" w:rsidR="00DB74E7" w:rsidRPr="00297EF7" w:rsidRDefault="00000000" w:rsidP="00171437">
      <w:pPr>
        <w:numPr>
          <w:ilvl w:val="0"/>
          <w:numId w:val="11"/>
        </w:numPr>
        <w:spacing w:after="240" w:line="240" w:lineRule="auto"/>
        <w:rPr>
          <w:rFonts w:ascii="Times New Roman" w:hAnsi="Times New Roman" w:cs="Times New Roman"/>
          <w:sz w:val="24"/>
          <w:szCs w:val="24"/>
        </w:rPr>
      </w:pPr>
      <w:r w:rsidRPr="00297EF7">
        <w:rPr>
          <w:rFonts w:ascii="Times New Roman" w:eastAsia="Times New Roman" w:hAnsi="Times New Roman" w:cs="Times New Roman"/>
          <w:b/>
          <w:sz w:val="24"/>
          <w:szCs w:val="24"/>
        </w:rPr>
        <w:t>Operational Feasibility:</w:t>
      </w:r>
      <w:r w:rsidRPr="00297EF7">
        <w:rPr>
          <w:rFonts w:ascii="Times New Roman" w:eastAsia="Times New Roman" w:hAnsi="Times New Roman" w:cs="Times New Roman"/>
          <w:sz w:val="24"/>
          <w:szCs w:val="24"/>
        </w:rPr>
        <w:t xml:space="preserve"> Latency tests confirm sub-200 </w:t>
      </w:r>
      <w:proofErr w:type="spellStart"/>
      <w:r w:rsidRPr="00297EF7">
        <w:rPr>
          <w:rFonts w:ascii="Times New Roman" w:eastAsia="Times New Roman" w:hAnsi="Times New Roman" w:cs="Times New Roman"/>
          <w:sz w:val="24"/>
          <w:szCs w:val="24"/>
        </w:rPr>
        <w:t>ms</w:t>
      </w:r>
      <w:proofErr w:type="spellEnd"/>
      <w:r w:rsidRPr="00297EF7">
        <w:rPr>
          <w:rFonts w:ascii="Times New Roman" w:eastAsia="Times New Roman" w:hAnsi="Times New Roman" w:cs="Times New Roman"/>
          <w:sz w:val="24"/>
          <w:szCs w:val="24"/>
        </w:rPr>
        <w:t xml:space="preserve"> detection, essential for public safety [6].</w:t>
      </w:r>
    </w:p>
    <w:p w14:paraId="65F82265"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24" w:name="_yaxcstamfmoo" w:colFirst="0" w:colLast="0"/>
      <w:bookmarkEnd w:id="24"/>
      <w:r w:rsidRPr="00297EF7">
        <w:rPr>
          <w:rFonts w:ascii="Times New Roman" w:hAnsi="Times New Roman" w:cs="Times New Roman"/>
        </w:rPr>
        <w:t>6.2. Limitations</w:t>
      </w:r>
    </w:p>
    <w:p w14:paraId="7B4C5D93" w14:textId="77777777" w:rsidR="00DB74E7" w:rsidRPr="00297EF7" w:rsidRDefault="00000000" w:rsidP="00171437">
      <w:pPr>
        <w:numPr>
          <w:ilvl w:val="0"/>
          <w:numId w:val="13"/>
        </w:numPr>
        <w:spacing w:before="240" w:line="240" w:lineRule="auto"/>
        <w:rPr>
          <w:rFonts w:ascii="Times New Roman" w:hAnsi="Times New Roman" w:cs="Times New Roman"/>
          <w:sz w:val="24"/>
          <w:szCs w:val="24"/>
        </w:rPr>
      </w:pPr>
      <w:r w:rsidRPr="00297EF7">
        <w:rPr>
          <w:rFonts w:ascii="Times New Roman" w:eastAsia="Times New Roman" w:hAnsi="Times New Roman" w:cs="Times New Roman"/>
          <w:b/>
          <w:sz w:val="24"/>
          <w:szCs w:val="24"/>
        </w:rPr>
        <w:t>Label Scarcity:</w:t>
      </w:r>
      <w:r w:rsidRPr="00297EF7">
        <w:rPr>
          <w:rFonts w:ascii="Times New Roman" w:eastAsia="Times New Roman" w:hAnsi="Times New Roman" w:cs="Times New Roman"/>
          <w:sz w:val="24"/>
          <w:szCs w:val="24"/>
        </w:rPr>
        <w:t xml:space="preserve"> </w:t>
      </w:r>
      <w:proofErr w:type="spellStart"/>
      <w:r w:rsidRPr="00297EF7">
        <w:rPr>
          <w:rFonts w:ascii="Times New Roman" w:eastAsia="Times New Roman" w:hAnsi="Times New Roman" w:cs="Times New Roman"/>
          <w:sz w:val="24"/>
          <w:szCs w:val="24"/>
        </w:rPr>
        <w:t>Labeled</w:t>
      </w:r>
      <w:proofErr w:type="spellEnd"/>
      <w:r w:rsidRPr="00297EF7">
        <w:rPr>
          <w:rFonts w:ascii="Times New Roman" w:eastAsia="Times New Roman" w:hAnsi="Times New Roman" w:cs="Times New Roman"/>
          <w:sz w:val="24"/>
          <w:szCs w:val="24"/>
        </w:rPr>
        <w:t xml:space="preserve"> anomalies are difficult to obtain due to data privacy [10].</w:t>
      </w:r>
    </w:p>
    <w:p w14:paraId="3BAEBBED" w14:textId="77777777" w:rsidR="00DB74E7" w:rsidRPr="00297EF7" w:rsidRDefault="00000000" w:rsidP="00171437">
      <w:pPr>
        <w:numPr>
          <w:ilvl w:val="0"/>
          <w:numId w:val="13"/>
        </w:numPr>
        <w:spacing w:line="240" w:lineRule="auto"/>
        <w:rPr>
          <w:rFonts w:ascii="Times New Roman" w:hAnsi="Times New Roman" w:cs="Times New Roman"/>
          <w:sz w:val="24"/>
          <w:szCs w:val="24"/>
        </w:rPr>
      </w:pPr>
      <w:r w:rsidRPr="00297EF7">
        <w:rPr>
          <w:rFonts w:ascii="Times New Roman" w:eastAsia="Times New Roman" w:hAnsi="Times New Roman" w:cs="Times New Roman"/>
          <w:b/>
          <w:sz w:val="24"/>
          <w:szCs w:val="24"/>
        </w:rPr>
        <w:t>Adversarial Risks:</w:t>
      </w:r>
      <w:r w:rsidRPr="00297EF7">
        <w:rPr>
          <w:rFonts w:ascii="Times New Roman" w:eastAsia="Times New Roman" w:hAnsi="Times New Roman" w:cs="Times New Roman"/>
          <w:sz w:val="24"/>
          <w:szCs w:val="24"/>
        </w:rPr>
        <w:t xml:space="preserve"> ML models can be misled by </w:t>
      </w:r>
      <w:proofErr w:type="spellStart"/>
      <w:r w:rsidRPr="00297EF7">
        <w:rPr>
          <w:rFonts w:ascii="Times New Roman" w:eastAsia="Times New Roman" w:hAnsi="Times New Roman" w:cs="Times New Roman"/>
          <w:sz w:val="24"/>
          <w:szCs w:val="24"/>
        </w:rPr>
        <w:t>adversarially</w:t>
      </w:r>
      <w:proofErr w:type="spellEnd"/>
      <w:r w:rsidRPr="00297EF7">
        <w:rPr>
          <w:rFonts w:ascii="Times New Roman" w:eastAsia="Times New Roman" w:hAnsi="Times New Roman" w:cs="Times New Roman"/>
          <w:sz w:val="24"/>
          <w:szCs w:val="24"/>
        </w:rPr>
        <w:t xml:space="preserve"> crafted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packets [7].</w:t>
      </w:r>
    </w:p>
    <w:p w14:paraId="396C3FC0" w14:textId="77777777" w:rsidR="00DB74E7" w:rsidRPr="00297EF7" w:rsidRDefault="00000000" w:rsidP="00171437">
      <w:pPr>
        <w:numPr>
          <w:ilvl w:val="0"/>
          <w:numId w:val="13"/>
        </w:numPr>
        <w:spacing w:after="240" w:line="240" w:lineRule="auto"/>
        <w:rPr>
          <w:rFonts w:ascii="Times New Roman" w:hAnsi="Times New Roman" w:cs="Times New Roman"/>
          <w:sz w:val="24"/>
          <w:szCs w:val="24"/>
        </w:rPr>
      </w:pPr>
      <w:r w:rsidRPr="00297EF7">
        <w:rPr>
          <w:rFonts w:ascii="Times New Roman" w:eastAsia="Times New Roman" w:hAnsi="Times New Roman" w:cs="Times New Roman"/>
          <w:b/>
          <w:sz w:val="24"/>
          <w:szCs w:val="24"/>
        </w:rPr>
        <w:t>Integration Costs:</w:t>
      </w:r>
      <w:r w:rsidRPr="00297EF7">
        <w:rPr>
          <w:rFonts w:ascii="Times New Roman" w:eastAsia="Times New Roman" w:hAnsi="Times New Roman" w:cs="Times New Roman"/>
          <w:sz w:val="24"/>
          <w:szCs w:val="24"/>
        </w:rPr>
        <w:t xml:space="preserve"> Legacy SS7 equipment requires protocol adapters for ML integration [5].</w:t>
      </w:r>
    </w:p>
    <w:p w14:paraId="08D67BA0" w14:textId="77777777" w:rsidR="00DB74E7" w:rsidRPr="00297EF7" w:rsidRDefault="00000000" w:rsidP="00171437">
      <w:pPr>
        <w:pStyle w:val="Heading2"/>
        <w:keepNext w:val="0"/>
        <w:keepLines w:val="0"/>
        <w:spacing w:before="280" w:line="240" w:lineRule="auto"/>
        <w:jc w:val="both"/>
        <w:rPr>
          <w:rFonts w:ascii="Times New Roman" w:hAnsi="Times New Roman" w:cs="Times New Roman"/>
        </w:rPr>
      </w:pPr>
      <w:bookmarkStart w:id="25" w:name="_6592qxsqvc9e" w:colFirst="0" w:colLast="0"/>
      <w:bookmarkEnd w:id="25"/>
      <w:r w:rsidRPr="00297EF7">
        <w:rPr>
          <w:rFonts w:ascii="Times New Roman" w:hAnsi="Times New Roman" w:cs="Times New Roman"/>
        </w:rPr>
        <w:t>6.3. Public Safety-Specific Considerations</w:t>
      </w:r>
    </w:p>
    <w:p w14:paraId="2751588E"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lastRenderedPageBreak/>
        <w:t xml:space="preserve">False positives are particularly problematic in </w:t>
      </w:r>
      <w:r w:rsidRPr="00297EF7">
        <w:rPr>
          <w:rFonts w:ascii="Times New Roman" w:eastAsia="Times New Roman" w:hAnsi="Times New Roman" w:cs="Times New Roman"/>
          <w:b/>
          <w:sz w:val="24"/>
          <w:szCs w:val="24"/>
        </w:rPr>
        <w:t>public safety dispatch systems</w:t>
      </w:r>
      <w:r w:rsidRPr="00297EF7">
        <w:rPr>
          <w:rFonts w:ascii="Times New Roman" w:eastAsia="Times New Roman" w:hAnsi="Times New Roman" w:cs="Times New Roman"/>
          <w:sz w:val="24"/>
          <w:szCs w:val="24"/>
        </w:rPr>
        <w:t xml:space="preserve">. One false alarm can misallocate police or ambulance resources. The system therefore emphasizes </w:t>
      </w:r>
      <w:r w:rsidRPr="00297EF7">
        <w:rPr>
          <w:rFonts w:ascii="Times New Roman" w:eastAsia="Times New Roman" w:hAnsi="Times New Roman" w:cs="Times New Roman"/>
          <w:b/>
          <w:sz w:val="24"/>
          <w:szCs w:val="24"/>
        </w:rPr>
        <w:t>precision</w:t>
      </w:r>
      <w:r w:rsidRPr="00297EF7">
        <w:rPr>
          <w:rFonts w:ascii="Times New Roman" w:eastAsia="Times New Roman" w:hAnsi="Times New Roman" w:cs="Times New Roman"/>
          <w:sz w:val="24"/>
          <w:szCs w:val="24"/>
        </w:rPr>
        <w:t xml:space="preserve"> even at slight cost to recall, striking a balance between coverage and operator workload [6].</w:t>
      </w:r>
    </w:p>
    <w:p w14:paraId="76BF1899" w14:textId="77777777" w:rsidR="00DB74E7" w:rsidRPr="00297EF7" w:rsidRDefault="00000000" w:rsidP="00171437">
      <w:pPr>
        <w:pStyle w:val="Heading2"/>
        <w:spacing w:line="240" w:lineRule="auto"/>
        <w:rPr>
          <w:rFonts w:ascii="Times New Roman" w:hAnsi="Times New Roman" w:cs="Times New Roman"/>
        </w:rPr>
      </w:pPr>
      <w:bookmarkStart w:id="26" w:name="_nw0zvvmjah73" w:colFirst="0" w:colLast="0"/>
      <w:bookmarkEnd w:id="26"/>
      <w:r w:rsidRPr="00297EF7">
        <w:rPr>
          <w:rFonts w:ascii="Times New Roman" w:hAnsi="Times New Roman" w:cs="Times New Roman"/>
        </w:rPr>
        <w:t>6.4. Comparison with Related Work</w:t>
      </w:r>
    </w:p>
    <w:p w14:paraId="1C1F9DB2"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Prior anomaly detection in telecom largely focused on consumer LTE </w:t>
      </w:r>
      <w:proofErr w:type="gramStart"/>
      <w:r w:rsidRPr="00297EF7">
        <w:rPr>
          <w:rFonts w:ascii="Times New Roman" w:eastAsia="Times New Roman" w:hAnsi="Times New Roman" w:cs="Times New Roman"/>
          <w:sz w:val="24"/>
          <w:szCs w:val="24"/>
        </w:rPr>
        <w:t>networks [1], but</w:t>
      </w:r>
      <w:proofErr w:type="gramEnd"/>
      <w:r w:rsidRPr="00297EF7">
        <w:rPr>
          <w:rFonts w:ascii="Times New Roman" w:eastAsia="Times New Roman" w:hAnsi="Times New Roman" w:cs="Times New Roman"/>
          <w:sz w:val="24"/>
          <w:szCs w:val="24"/>
        </w:rPr>
        <w:t xml:space="preserve"> lacked consideration for </w:t>
      </w:r>
      <w:r w:rsidRPr="00297EF7">
        <w:rPr>
          <w:rFonts w:ascii="Times New Roman" w:eastAsia="Times New Roman" w:hAnsi="Times New Roman" w:cs="Times New Roman"/>
          <w:b/>
          <w:sz w:val="24"/>
          <w:szCs w:val="24"/>
        </w:rPr>
        <w:t>mission-critical emergency networks</w:t>
      </w:r>
      <w:r w:rsidRPr="00297EF7">
        <w:rPr>
          <w:rFonts w:ascii="Times New Roman" w:eastAsia="Times New Roman" w:hAnsi="Times New Roman" w:cs="Times New Roman"/>
          <w:sz w:val="24"/>
          <w:szCs w:val="24"/>
        </w:rPr>
        <w:t xml:space="preserve">. This work uniquely addresses the </w:t>
      </w:r>
      <w:r w:rsidRPr="00297EF7">
        <w:rPr>
          <w:rFonts w:ascii="Times New Roman" w:eastAsia="Times New Roman" w:hAnsi="Times New Roman" w:cs="Times New Roman"/>
          <w:b/>
          <w:sz w:val="24"/>
          <w:szCs w:val="24"/>
        </w:rPr>
        <w:t>stringent latency, reliability, and interpretability needs</w:t>
      </w:r>
      <w:r w:rsidRPr="00297EF7">
        <w:rPr>
          <w:rFonts w:ascii="Times New Roman" w:eastAsia="Times New Roman" w:hAnsi="Times New Roman" w:cs="Times New Roman"/>
          <w:sz w:val="24"/>
          <w:szCs w:val="24"/>
        </w:rPr>
        <w:t xml:space="preserve"> of public safety operators.</w:t>
      </w:r>
    </w:p>
    <w:p w14:paraId="03F16FBD" w14:textId="77777777" w:rsidR="00DB74E7" w:rsidRDefault="00000000" w:rsidP="00171437">
      <w:pPr>
        <w:pStyle w:val="Heading1"/>
        <w:keepNext w:val="0"/>
        <w:keepLines w:val="0"/>
        <w:spacing w:after="80" w:line="240" w:lineRule="auto"/>
        <w:jc w:val="both"/>
        <w:rPr>
          <w:rFonts w:ascii="Times New Roman" w:hAnsi="Times New Roman" w:cs="Times New Roman"/>
        </w:rPr>
      </w:pPr>
      <w:bookmarkStart w:id="27" w:name="_2nrauqf0rpzn" w:colFirst="0" w:colLast="0"/>
      <w:bookmarkEnd w:id="27"/>
      <w:r w:rsidRPr="00297EF7">
        <w:rPr>
          <w:rFonts w:ascii="Times New Roman" w:hAnsi="Times New Roman" w:cs="Times New Roman"/>
        </w:rPr>
        <w:t>7. Future Work</w:t>
      </w:r>
    </w:p>
    <w:p w14:paraId="1B778A53" w14:textId="61445D4C" w:rsidR="002B2CBC" w:rsidRPr="002B2CBC" w:rsidRDefault="002B2CBC" w:rsidP="00171437">
      <w:pPr>
        <w:pStyle w:val="NormalWeb"/>
        <w:numPr>
          <w:ilvl w:val="0"/>
          <w:numId w:val="23"/>
        </w:numPr>
      </w:pPr>
      <w:r w:rsidRPr="002B2CBC">
        <w:rPr>
          <w:rStyle w:val="Strong"/>
        </w:rPr>
        <w:t>Federated Learning:</w:t>
      </w:r>
      <w:r w:rsidRPr="002B2CBC">
        <w:t xml:space="preserve"> Cross-operator collaboration without sharing raw data [3].</w:t>
      </w:r>
    </w:p>
    <w:p w14:paraId="540263F9" w14:textId="16BC167C" w:rsidR="002B2CBC" w:rsidRPr="002B2CBC" w:rsidRDefault="002B2CBC" w:rsidP="00171437">
      <w:pPr>
        <w:pStyle w:val="NormalWeb"/>
        <w:numPr>
          <w:ilvl w:val="0"/>
          <w:numId w:val="23"/>
        </w:numPr>
      </w:pPr>
      <w:r w:rsidRPr="002B2CBC">
        <w:rPr>
          <w:rStyle w:val="Strong"/>
        </w:rPr>
        <w:t>Adaptive Learning:</w:t>
      </w:r>
      <w:r w:rsidRPr="002B2CBC">
        <w:t xml:space="preserve"> Incremental models that evolve in real time [2].</w:t>
      </w:r>
    </w:p>
    <w:p w14:paraId="7AC22EC8" w14:textId="48B75FC6" w:rsidR="002B2CBC" w:rsidRPr="002B2CBC" w:rsidRDefault="002B2CBC" w:rsidP="00171437">
      <w:pPr>
        <w:pStyle w:val="NormalWeb"/>
        <w:numPr>
          <w:ilvl w:val="0"/>
          <w:numId w:val="23"/>
        </w:numPr>
      </w:pPr>
      <w:r w:rsidRPr="002B2CBC">
        <w:rPr>
          <w:rStyle w:val="Strong"/>
        </w:rPr>
        <w:t>6G Readiness:</w:t>
      </w:r>
      <w:r w:rsidRPr="002B2CBC">
        <w:t xml:space="preserve"> Address AI-native networking, slicing, and quantum-safe signaling [1].</w:t>
      </w:r>
    </w:p>
    <w:p w14:paraId="06899B02" w14:textId="3DE208C5" w:rsidR="002B2CBC" w:rsidRPr="002B2CBC" w:rsidRDefault="002B2CBC" w:rsidP="00171437">
      <w:pPr>
        <w:pStyle w:val="NormalWeb"/>
        <w:numPr>
          <w:ilvl w:val="0"/>
          <w:numId w:val="23"/>
        </w:numPr>
      </w:pPr>
      <w:r w:rsidRPr="002B2CBC">
        <w:rPr>
          <w:rStyle w:val="Strong"/>
        </w:rPr>
        <w:t>Multi-Domain Correlation:</w:t>
      </w:r>
      <w:r w:rsidRPr="002B2CBC">
        <w:t xml:space="preserve"> Extend to RAN, transport, and application layers.</w:t>
      </w:r>
    </w:p>
    <w:p w14:paraId="719ABA67" w14:textId="23773F3E" w:rsidR="002B2CBC" w:rsidRPr="002B2CBC" w:rsidRDefault="002B2CBC" w:rsidP="00171437">
      <w:pPr>
        <w:pStyle w:val="NormalWeb"/>
        <w:numPr>
          <w:ilvl w:val="0"/>
          <w:numId w:val="23"/>
        </w:numPr>
      </w:pPr>
      <w:r w:rsidRPr="002B2CBC">
        <w:rPr>
          <w:rStyle w:val="Strong"/>
        </w:rPr>
        <w:t>Human-in-the-Loop:</w:t>
      </w:r>
      <w:r w:rsidRPr="002B2CBC">
        <w:t xml:space="preserve"> Dashboards enabling operator guidance [9].</w:t>
      </w:r>
    </w:p>
    <w:p w14:paraId="5784FE96" w14:textId="77777777" w:rsidR="00DB74E7" w:rsidRPr="00297EF7" w:rsidRDefault="00000000" w:rsidP="00171437">
      <w:pPr>
        <w:pStyle w:val="Heading1"/>
        <w:keepNext w:val="0"/>
        <w:keepLines w:val="0"/>
        <w:spacing w:after="80" w:line="240" w:lineRule="auto"/>
        <w:jc w:val="both"/>
        <w:rPr>
          <w:rFonts w:ascii="Times New Roman" w:hAnsi="Times New Roman" w:cs="Times New Roman"/>
        </w:rPr>
      </w:pPr>
      <w:bookmarkStart w:id="28" w:name="_zgwkn8k871gg" w:colFirst="0" w:colLast="0"/>
      <w:bookmarkStart w:id="29" w:name="_pd8r561w7kwr" w:colFirst="0" w:colLast="0"/>
      <w:bookmarkEnd w:id="28"/>
      <w:bookmarkEnd w:id="29"/>
      <w:r w:rsidRPr="00297EF7">
        <w:rPr>
          <w:rFonts w:ascii="Times New Roman" w:hAnsi="Times New Roman" w:cs="Times New Roman"/>
        </w:rPr>
        <w:t>8. Conclusion</w:t>
      </w:r>
    </w:p>
    <w:p w14:paraId="2427A8DF" w14:textId="77777777" w:rsidR="00DB74E7" w:rsidRPr="00297EF7" w:rsidRDefault="00000000" w:rsidP="00171437">
      <w:pPr>
        <w:spacing w:before="240" w:after="240" w:line="240" w:lineRule="auto"/>
        <w:jc w:val="both"/>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This paper presented an ML-based framework for anomaly detection in telecom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systems, motivated by real-world public safety communication challenges at Motorola Solutions. By combining unsupervised and supervised ML models, leveraging explainability techniques, and adhering to operational constraints, the proposed approach achieves high accuracy while maintaining operator trust. The results suggest that ML-enabled anomaly detection is a viable solution for safeguarding mission-critical telecom </w:t>
      </w:r>
      <w:proofErr w:type="spellStart"/>
      <w:r w:rsidRPr="00297EF7">
        <w:rPr>
          <w:rFonts w:ascii="Times New Roman" w:eastAsia="Times New Roman" w:hAnsi="Times New Roman" w:cs="Times New Roman"/>
          <w:sz w:val="24"/>
          <w:szCs w:val="24"/>
        </w:rPr>
        <w:t>signaling</w:t>
      </w:r>
      <w:proofErr w:type="spellEnd"/>
      <w:r w:rsidRPr="00297EF7">
        <w:rPr>
          <w:rFonts w:ascii="Times New Roman" w:eastAsia="Times New Roman" w:hAnsi="Times New Roman" w:cs="Times New Roman"/>
          <w:sz w:val="24"/>
          <w:szCs w:val="24"/>
        </w:rPr>
        <w:t xml:space="preserve"> in the 5G era and beyond.</w:t>
      </w:r>
    </w:p>
    <w:p w14:paraId="20862777" w14:textId="77777777" w:rsidR="00DB74E7" w:rsidRPr="00297EF7" w:rsidRDefault="00000000" w:rsidP="00171437">
      <w:pPr>
        <w:pStyle w:val="Heading2"/>
        <w:keepNext w:val="0"/>
        <w:keepLines w:val="0"/>
        <w:spacing w:after="80" w:line="240" w:lineRule="auto"/>
        <w:jc w:val="both"/>
        <w:rPr>
          <w:rFonts w:ascii="Times New Roman" w:eastAsia="Times New Roman" w:hAnsi="Times New Roman" w:cs="Times New Roman"/>
          <w:b/>
          <w:sz w:val="34"/>
          <w:szCs w:val="34"/>
        </w:rPr>
      </w:pPr>
      <w:bookmarkStart w:id="30" w:name="_na0axquaa6c3" w:colFirst="0" w:colLast="0"/>
      <w:bookmarkEnd w:id="30"/>
      <w:r w:rsidRPr="00297EF7">
        <w:rPr>
          <w:rFonts w:ascii="Times New Roman" w:eastAsia="Times New Roman" w:hAnsi="Times New Roman" w:cs="Times New Roman"/>
          <w:b/>
          <w:sz w:val="34"/>
          <w:szCs w:val="34"/>
        </w:rPr>
        <w:t>References</w:t>
      </w:r>
    </w:p>
    <w:p w14:paraId="55A4B966" w14:textId="77777777" w:rsidR="00DB74E7" w:rsidRPr="00297EF7" w:rsidRDefault="00000000" w:rsidP="00171437">
      <w:pPr>
        <w:spacing w:before="240" w:after="240" w:line="240" w:lineRule="auto"/>
        <w:rPr>
          <w:rFonts w:ascii="Times New Roman" w:eastAsia="Times New Roman" w:hAnsi="Times New Roman" w:cs="Times New Roman"/>
          <w:sz w:val="24"/>
          <w:szCs w:val="24"/>
        </w:rPr>
      </w:pPr>
      <w:r w:rsidRPr="00297EF7">
        <w:rPr>
          <w:rFonts w:ascii="Times New Roman" w:eastAsia="Times New Roman" w:hAnsi="Times New Roman" w:cs="Times New Roman"/>
          <w:sz w:val="24"/>
          <w:szCs w:val="24"/>
        </w:rPr>
        <w:t xml:space="preserve">[1] N. </w:t>
      </w:r>
      <w:proofErr w:type="spellStart"/>
      <w:r w:rsidRPr="00297EF7">
        <w:rPr>
          <w:rFonts w:ascii="Times New Roman" w:eastAsia="Times New Roman" w:hAnsi="Times New Roman" w:cs="Times New Roman"/>
          <w:sz w:val="24"/>
          <w:szCs w:val="24"/>
        </w:rPr>
        <w:t>Dragoni</w:t>
      </w:r>
      <w:proofErr w:type="spellEnd"/>
      <w:r w:rsidRPr="00297EF7">
        <w:rPr>
          <w:rFonts w:ascii="Times New Roman" w:eastAsia="Times New Roman" w:hAnsi="Times New Roman" w:cs="Times New Roman"/>
          <w:sz w:val="24"/>
          <w:szCs w:val="24"/>
        </w:rPr>
        <w:t xml:space="preserve"> et al., “5G and Beyond: Security Challenges and Solutions,” </w:t>
      </w:r>
      <w:r w:rsidRPr="00297EF7">
        <w:rPr>
          <w:rFonts w:ascii="Times New Roman" w:eastAsia="Times New Roman" w:hAnsi="Times New Roman" w:cs="Times New Roman"/>
          <w:i/>
          <w:sz w:val="24"/>
          <w:szCs w:val="24"/>
        </w:rPr>
        <w:t>IEEE Communications Surveys &amp; Tutorials</w:t>
      </w:r>
      <w:r w:rsidRPr="00297EF7">
        <w:rPr>
          <w:rFonts w:ascii="Times New Roman" w:eastAsia="Times New Roman" w:hAnsi="Times New Roman" w:cs="Times New Roman"/>
          <w:sz w:val="24"/>
          <w:szCs w:val="24"/>
        </w:rPr>
        <w:t>, 2020.</w:t>
      </w:r>
      <w:r w:rsidRPr="00297EF7">
        <w:rPr>
          <w:rFonts w:ascii="Times New Roman" w:eastAsia="Times New Roman" w:hAnsi="Times New Roman" w:cs="Times New Roman"/>
          <w:sz w:val="24"/>
          <w:szCs w:val="24"/>
        </w:rPr>
        <w:br/>
        <w:t xml:space="preserve"> [2] H. Haddadi et al., “Anomaly Detection in Mobile Networks: A Survey,” </w:t>
      </w:r>
      <w:r w:rsidRPr="00297EF7">
        <w:rPr>
          <w:rFonts w:ascii="Times New Roman" w:eastAsia="Times New Roman" w:hAnsi="Times New Roman" w:cs="Times New Roman"/>
          <w:i/>
          <w:sz w:val="24"/>
          <w:szCs w:val="24"/>
        </w:rPr>
        <w:t>IEEE Access</w:t>
      </w:r>
      <w:r w:rsidRPr="00297EF7">
        <w:rPr>
          <w:rFonts w:ascii="Times New Roman" w:eastAsia="Times New Roman" w:hAnsi="Times New Roman" w:cs="Times New Roman"/>
          <w:sz w:val="24"/>
          <w:szCs w:val="24"/>
        </w:rPr>
        <w:t>, 2019.</w:t>
      </w:r>
      <w:r w:rsidRPr="00297EF7">
        <w:rPr>
          <w:rFonts w:ascii="Times New Roman" w:eastAsia="Times New Roman" w:hAnsi="Times New Roman" w:cs="Times New Roman"/>
          <w:sz w:val="24"/>
          <w:szCs w:val="24"/>
        </w:rPr>
        <w:br/>
        <w:t xml:space="preserve"> [3] A. F. Molisch et al., “Machine Learning in Wireless Communications,” </w:t>
      </w:r>
      <w:r w:rsidRPr="00297EF7">
        <w:rPr>
          <w:rFonts w:ascii="Times New Roman" w:eastAsia="Times New Roman" w:hAnsi="Times New Roman" w:cs="Times New Roman"/>
          <w:i/>
          <w:sz w:val="24"/>
          <w:szCs w:val="24"/>
        </w:rPr>
        <w:t>IEEE Journal on Selected Areas in Communications</w:t>
      </w:r>
      <w:r w:rsidRPr="00297EF7">
        <w:rPr>
          <w:rFonts w:ascii="Times New Roman" w:eastAsia="Times New Roman" w:hAnsi="Times New Roman" w:cs="Times New Roman"/>
          <w:sz w:val="24"/>
          <w:szCs w:val="24"/>
        </w:rPr>
        <w:t>, 2021.</w:t>
      </w:r>
      <w:r w:rsidRPr="00297EF7">
        <w:rPr>
          <w:rFonts w:ascii="Times New Roman" w:eastAsia="Times New Roman" w:hAnsi="Times New Roman" w:cs="Times New Roman"/>
          <w:sz w:val="24"/>
          <w:szCs w:val="24"/>
        </w:rPr>
        <w:br/>
        <w:t xml:space="preserve"> [4] 3GPP TS 29.272, “Diameter Protocol for 4G/5G.”</w:t>
      </w:r>
      <w:r w:rsidRPr="00297EF7">
        <w:rPr>
          <w:rFonts w:ascii="Times New Roman" w:eastAsia="Times New Roman" w:hAnsi="Times New Roman" w:cs="Times New Roman"/>
          <w:sz w:val="24"/>
          <w:szCs w:val="24"/>
        </w:rPr>
        <w:br/>
        <w:t xml:space="preserve"> [5] S. Basso et al., “Securing SS7: An Analysis of Vulnerabilities and Countermeasures,” </w:t>
      </w:r>
      <w:r w:rsidRPr="00297EF7">
        <w:rPr>
          <w:rFonts w:ascii="Times New Roman" w:eastAsia="Times New Roman" w:hAnsi="Times New Roman" w:cs="Times New Roman"/>
          <w:i/>
          <w:sz w:val="24"/>
          <w:szCs w:val="24"/>
        </w:rPr>
        <w:t>IEEE Security &amp; Privacy</w:t>
      </w:r>
      <w:r w:rsidRPr="00297EF7">
        <w:rPr>
          <w:rFonts w:ascii="Times New Roman" w:eastAsia="Times New Roman" w:hAnsi="Times New Roman" w:cs="Times New Roman"/>
          <w:sz w:val="24"/>
          <w:szCs w:val="24"/>
        </w:rPr>
        <w:t>, 2018.</w:t>
      </w:r>
      <w:r w:rsidRPr="00297EF7">
        <w:rPr>
          <w:rFonts w:ascii="Times New Roman" w:eastAsia="Times New Roman" w:hAnsi="Times New Roman" w:cs="Times New Roman"/>
          <w:sz w:val="24"/>
          <w:szCs w:val="24"/>
        </w:rPr>
        <w:br/>
        <w:t xml:space="preserve"> [6] Motorola Solutions, “Public Safety Communications in LTE/5G Networks,” White Paper, 2020.</w:t>
      </w:r>
      <w:r w:rsidRPr="00297EF7">
        <w:rPr>
          <w:rFonts w:ascii="Times New Roman" w:eastAsia="Times New Roman" w:hAnsi="Times New Roman" w:cs="Times New Roman"/>
          <w:sz w:val="24"/>
          <w:szCs w:val="24"/>
        </w:rPr>
        <w:br/>
        <w:t xml:space="preserve"> [7] I. Goodfellow, Y. Bengio, and A. Courville, </w:t>
      </w:r>
      <w:r w:rsidRPr="00297EF7">
        <w:rPr>
          <w:rFonts w:ascii="Times New Roman" w:eastAsia="Times New Roman" w:hAnsi="Times New Roman" w:cs="Times New Roman"/>
          <w:i/>
          <w:sz w:val="24"/>
          <w:szCs w:val="24"/>
        </w:rPr>
        <w:t>Deep Learning</w:t>
      </w:r>
      <w:r w:rsidRPr="00297EF7">
        <w:rPr>
          <w:rFonts w:ascii="Times New Roman" w:eastAsia="Times New Roman" w:hAnsi="Times New Roman" w:cs="Times New Roman"/>
          <w:sz w:val="24"/>
          <w:szCs w:val="24"/>
        </w:rPr>
        <w:t>. MIT Press, 2016.</w:t>
      </w:r>
      <w:r w:rsidRPr="00297EF7">
        <w:rPr>
          <w:rFonts w:ascii="Times New Roman" w:eastAsia="Times New Roman" w:hAnsi="Times New Roman" w:cs="Times New Roman"/>
          <w:sz w:val="24"/>
          <w:szCs w:val="24"/>
        </w:rPr>
        <w:br/>
        <w:t xml:space="preserve"> [8] L. </w:t>
      </w:r>
      <w:proofErr w:type="spellStart"/>
      <w:r w:rsidRPr="00297EF7">
        <w:rPr>
          <w:rFonts w:ascii="Times New Roman" w:eastAsia="Times New Roman" w:hAnsi="Times New Roman" w:cs="Times New Roman"/>
          <w:sz w:val="24"/>
          <w:szCs w:val="24"/>
        </w:rPr>
        <w:t>Breiman</w:t>
      </w:r>
      <w:proofErr w:type="spellEnd"/>
      <w:r w:rsidRPr="00297EF7">
        <w:rPr>
          <w:rFonts w:ascii="Times New Roman" w:eastAsia="Times New Roman" w:hAnsi="Times New Roman" w:cs="Times New Roman"/>
          <w:sz w:val="24"/>
          <w:szCs w:val="24"/>
        </w:rPr>
        <w:t xml:space="preserve">, “Random Forests,” </w:t>
      </w:r>
      <w:r w:rsidRPr="00297EF7">
        <w:rPr>
          <w:rFonts w:ascii="Times New Roman" w:eastAsia="Times New Roman" w:hAnsi="Times New Roman" w:cs="Times New Roman"/>
          <w:i/>
          <w:sz w:val="24"/>
          <w:szCs w:val="24"/>
        </w:rPr>
        <w:t>Machine Learning Journal</w:t>
      </w:r>
      <w:r w:rsidRPr="00297EF7">
        <w:rPr>
          <w:rFonts w:ascii="Times New Roman" w:eastAsia="Times New Roman" w:hAnsi="Times New Roman" w:cs="Times New Roman"/>
          <w:sz w:val="24"/>
          <w:szCs w:val="24"/>
        </w:rPr>
        <w:t>, vol. 45, no. 1, 2001.</w:t>
      </w:r>
      <w:r w:rsidRPr="00297EF7">
        <w:rPr>
          <w:rFonts w:ascii="Times New Roman" w:eastAsia="Times New Roman" w:hAnsi="Times New Roman" w:cs="Times New Roman"/>
          <w:sz w:val="24"/>
          <w:szCs w:val="24"/>
        </w:rPr>
        <w:br/>
        <w:t xml:space="preserve"> [9] S. M. Lundberg and S.-I. Lee, “A Unified Approach to Interpreting Model Predictions,” </w:t>
      </w:r>
      <w:r w:rsidRPr="00297EF7">
        <w:rPr>
          <w:rFonts w:ascii="Times New Roman" w:eastAsia="Times New Roman" w:hAnsi="Times New Roman" w:cs="Times New Roman"/>
          <w:i/>
          <w:sz w:val="24"/>
          <w:szCs w:val="24"/>
        </w:rPr>
        <w:t>Advances in Neural Information Processing Systems (</w:t>
      </w:r>
      <w:proofErr w:type="spellStart"/>
      <w:r w:rsidRPr="00297EF7">
        <w:rPr>
          <w:rFonts w:ascii="Times New Roman" w:eastAsia="Times New Roman" w:hAnsi="Times New Roman" w:cs="Times New Roman"/>
          <w:i/>
          <w:sz w:val="24"/>
          <w:szCs w:val="24"/>
        </w:rPr>
        <w:t>NeurIPS</w:t>
      </w:r>
      <w:proofErr w:type="spellEnd"/>
      <w:r w:rsidRPr="00297EF7">
        <w:rPr>
          <w:rFonts w:ascii="Times New Roman" w:eastAsia="Times New Roman" w:hAnsi="Times New Roman" w:cs="Times New Roman"/>
          <w:i/>
          <w:sz w:val="24"/>
          <w:szCs w:val="24"/>
        </w:rPr>
        <w:t>)</w:t>
      </w:r>
      <w:r w:rsidRPr="00297EF7">
        <w:rPr>
          <w:rFonts w:ascii="Times New Roman" w:eastAsia="Times New Roman" w:hAnsi="Times New Roman" w:cs="Times New Roman"/>
          <w:sz w:val="24"/>
          <w:szCs w:val="24"/>
        </w:rPr>
        <w:t>, 2017.</w:t>
      </w:r>
      <w:r w:rsidRPr="00297EF7">
        <w:rPr>
          <w:rFonts w:ascii="Times New Roman" w:eastAsia="Times New Roman" w:hAnsi="Times New Roman" w:cs="Times New Roman"/>
          <w:sz w:val="24"/>
          <w:szCs w:val="24"/>
        </w:rPr>
        <w:br/>
      </w:r>
      <w:r w:rsidRPr="00297EF7">
        <w:rPr>
          <w:rFonts w:ascii="Times New Roman" w:eastAsia="Times New Roman" w:hAnsi="Times New Roman" w:cs="Times New Roman"/>
          <w:sz w:val="24"/>
          <w:szCs w:val="24"/>
        </w:rPr>
        <w:lastRenderedPageBreak/>
        <w:t xml:space="preserve"> [10] N. V. Chawla, K. W. Bowyer, L. O. Hall, and W. P. </w:t>
      </w:r>
      <w:proofErr w:type="spellStart"/>
      <w:r w:rsidRPr="00297EF7">
        <w:rPr>
          <w:rFonts w:ascii="Times New Roman" w:eastAsia="Times New Roman" w:hAnsi="Times New Roman" w:cs="Times New Roman"/>
          <w:sz w:val="24"/>
          <w:szCs w:val="24"/>
        </w:rPr>
        <w:t>Kegelmeyer</w:t>
      </w:r>
      <w:proofErr w:type="spellEnd"/>
      <w:r w:rsidRPr="00297EF7">
        <w:rPr>
          <w:rFonts w:ascii="Times New Roman" w:eastAsia="Times New Roman" w:hAnsi="Times New Roman" w:cs="Times New Roman"/>
          <w:sz w:val="24"/>
          <w:szCs w:val="24"/>
        </w:rPr>
        <w:t xml:space="preserve">, “SMOTE: Synthetic Minority Oversampling Technique,” </w:t>
      </w:r>
      <w:r w:rsidRPr="00297EF7">
        <w:rPr>
          <w:rFonts w:ascii="Times New Roman" w:eastAsia="Times New Roman" w:hAnsi="Times New Roman" w:cs="Times New Roman"/>
          <w:i/>
          <w:sz w:val="24"/>
          <w:szCs w:val="24"/>
        </w:rPr>
        <w:t>Journal of Artificial Intelligence Research</w:t>
      </w:r>
      <w:r w:rsidRPr="00297EF7">
        <w:rPr>
          <w:rFonts w:ascii="Times New Roman" w:eastAsia="Times New Roman" w:hAnsi="Times New Roman" w:cs="Times New Roman"/>
          <w:sz w:val="24"/>
          <w:szCs w:val="24"/>
        </w:rPr>
        <w:t>, 2002.</w:t>
      </w:r>
    </w:p>
    <w:p w14:paraId="2B696E99" w14:textId="77777777" w:rsidR="00DB74E7" w:rsidRPr="00297EF7" w:rsidRDefault="00DB74E7" w:rsidP="00171437">
      <w:pPr>
        <w:spacing w:before="240" w:after="240" w:line="240" w:lineRule="auto"/>
        <w:jc w:val="both"/>
        <w:rPr>
          <w:rFonts w:ascii="Times New Roman" w:eastAsia="Times New Roman" w:hAnsi="Times New Roman" w:cs="Times New Roman"/>
        </w:rPr>
      </w:pPr>
    </w:p>
    <w:p w14:paraId="06C4B6AE" w14:textId="77777777" w:rsidR="00DB74E7" w:rsidRPr="00297EF7" w:rsidRDefault="00DB74E7" w:rsidP="00171437">
      <w:pPr>
        <w:spacing w:before="240" w:after="240" w:line="240" w:lineRule="auto"/>
        <w:jc w:val="both"/>
        <w:rPr>
          <w:rFonts w:ascii="Times New Roman" w:eastAsia="Times New Roman" w:hAnsi="Times New Roman" w:cs="Times New Roman"/>
        </w:rPr>
      </w:pPr>
    </w:p>
    <w:p w14:paraId="43A0F58C" w14:textId="77777777" w:rsidR="00DB74E7" w:rsidRPr="00297EF7" w:rsidRDefault="00DB74E7" w:rsidP="00171437">
      <w:pPr>
        <w:spacing w:after="200" w:line="240" w:lineRule="auto"/>
        <w:jc w:val="both"/>
        <w:rPr>
          <w:rFonts w:ascii="Times New Roman" w:eastAsia="Times New Roman" w:hAnsi="Times New Roman" w:cs="Times New Roman"/>
        </w:rPr>
      </w:pPr>
    </w:p>
    <w:sectPr w:rsidR="00DB74E7" w:rsidRPr="00297EF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684BDE08-2BB1-CB44-9FC6-A554961B43FB}"/>
  </w:font>
  <w:font w:name="Times New Roman">
    <w:panose1 w:val="02020603050405020304"/>
    <w:charset w:val="00"/>
    <w:family w:val="roman"/>
    <w:pitch w:val="variable"/>
    <w:sig w:usb0="E0002EFF" w:usb1="C000785B" w:usb2="00000009" w:usb3="00000000" w:csb0="000001FF" w:csb1="00000000"/>
    <w:embedRegular r:id="rId2" w:fontKey="{8E2F6560-C237-F84C-9D58-821FFB9875DC}"/>
    <w:embedBold r:id="rId3" w:fontKey="{BD3B5952-AFD7-CE40-B429-4A84C548062D}"/>
    <w:embedItalic r:id="rId4" w:fontKey="{84E01F3F-A2B4-6541-9377-DC3AC9896037}"/>
  </w:font>
  <w:font w:name="Courier New">
    <w:panose1 w:val="02070309020205020404"/>
    <w:charset w:val="00"/>
    <w:family w:val="modern"/>
    <w:pitch w:val="fixed"/>
    <w:sig w:usb0="E0002AFF" w:usb1="C0007843" w:usb2="00000009" w:usb3="00000000" w:csb0="000001FF" w:csb1="00000000"/>
    <w:embedRegular r:id="rId5" w:fontKey="{52F491BF-4EA4-884B-BBA9-51DAB4F5EC2E}"/>
  </w:font>
  <w:font w:name="Wingdings">
    <w:panose1 w:val="05000000000000000000"/>
    <w:charset w:val="4D"/>
    <w:family w:val="decorative"/>
    <w:pitch w:val="variable"/>
    <w:sig w:usb0="00000003" w:usb1="00000000" w:usb2="00000000" w:usb3="00000000" w:csb0="80000001" w:csb1="00000000"/>
    <w:embedRegular r:id="rId6" w:fontKey="{DD2D3B1E-5D2C-F442-ADFE-EBA5936E735B}"/>
  </w:font>
  <w:font w:name="Arial">
    <w:panose1 w:val="020B0604020202020204"/>
    <w:charset w:val="00"/>
    <w:family w:val="swiss"/>
    <w:pitch w:val="variable"/>
    <w:sig w:usb0="E0002AFF" w:usb1="C0007843" w:usb2="00000009" w:usb3="00000000" w:csb0="000001FF" w:csb1="00000000"/>
    <w:embedRegular r:id="rId7" w:fontKey="{131F82B1-E12C-A749-AD25-B53D835CABEE}"/>
    <w:embedItalic r:id="rId8" w:fontKey="{973A8467-E313-224F-8627-DA0C6B698A0D}"/>
  </w:font>
  <w:font w:name="Cardo">
    <w:charset w:val="00"/>
    <w:family w:val="auto"/>
    <w:pitch w:val="default"/>
    <w:embedRegular r:id="rId9" w:fontKey="{A46E4ADD-0C79-E745-A4C7-07B8DDB37E8E}"/>
  </w:font>
  <w:font w:name="Calibri">
    <w:panose1 w:val="020F0502020204030204"/>
    <w:charset w:val="00"/>
    <w:family w:val="swiss"/>
    <w:pitch w:val="variable"/>
    <w:sig w:usb0="E0002AFF" w:usb1="C000247B" w:usb2="00000009" w:usb3="00000000" w:csb0="000001FF" w:csb1="00000000"/>
    <w:embedRegular r:id="rId10" w:fontKey="{AFAF4417-CFFD-764D-94CF-E8769A1DCF81}"/>
  </w:font>
  <w:font w:name="Cambria">
    <w:panose1 w:val="02040503050406030204"/>
    <w:charset w:val="00"/>
    <w:family w:val="roman"/>
    <w:pitch w:val="variable"/>
    <w:sig w:usb0="E00002FF" w:usb1="400004FF" w:usb2="00000000" w:usb3="00000000" w:csb0="0000019F" w:csb1="00000000"/>
    <w:embedRegular r:id="rId11" w:fontKey="{3256D7AE-4930-3B4B-8F9F-61676ADBAE7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4720C"/>
    <w:multiLevelType w:val="hybridMultilevel"/>
    <w:tmpl w:val="CD00FBD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240EDF"/>
    <w:multiLevelType w:val="hybridMultilevel"/>
    <w:tmpl w:val="4B14B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92AEA"/>
    <w:multiLevelType w:val="multilevel"/>
    <w:tmpl w:val="1094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E5996"/>
    <w:multiLevelType w:val="multilevel"/>
    <w:tmpl w:val="47C82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7212B6"/>
    <w:multiLevelType w:val="multilevel"/>
    <w:tmpl w:val="01CEA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18467F"/>
    <w:multiLevelType w:val="hybridMultilevel"/>
    <w:tmpl w:val="9766C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DB395B"/>
    <w:multiLevelType w:val="multilevel"/>
    <w:tmpl w:val="20F47DC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6D03E84"/>
    <w:multiLevelType w:val="multilevel"/>
    <w:tmpl w:val="30ACC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8A198E"/>
    <w:multiLevelType w:val="multilevel"/>
    <w:tmpl w:val="3C90D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F9D601F"/>
    <w:multiLevelType w:val="multilevel"/>
    <w:tmpl w:val="A58EAC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2FF16C78"/>
    <w:multiLevelType w:val="multilevel"/>
    <w:tmpl w:val="20FCC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B569E3"/>
    <w:multiLevelType w:val="multilevel"/>
    <w:tmpl w:val="EA046396"/>
    <w:lvl w:ilvl="0">
      <w:start w:val="1"/>
      <w:numFmt w:val="decimal"/>
      <w:lvlText w:val="%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086085E"/>
    <w:multiLevelType w:val="multilevel"/>
    <w:tmpl w:val="7A48A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2A74211"/>
    <w:multiLevelType w:val="multilevel"/>
    <w:tmpl w:val="7AFEEE4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45367305"/>
    <w:multiLevelType w:val="multilevel"/>
    <w:tmpl w:val="CF5EE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92D79B4"/>
    <w:multiLevelType w:val="multilevel"/>
    <w:tmpl w:val="693A5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9EF761C"/>
    <w:multiLevelType w:val="multilevel"/>
    <w:tmpl w:val="E2986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1B24257"/>
    <w:multiLevelType w:val="multilevel"/>
    <w:tmpl w:val="9D9C1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34806E0"/>
    <w:multiLevelType w:val="multilevel"/>
    <w:tmpl w:val="4CACC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E186261"/>
    <w:multiLevelType w:val="multilevel"/>
    <w:tmpl w:val="DF30C2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6FBB26DC"/>
    <w:multiLevelType w:val="multilevel"/>
    <w:tmpl w:val="1F660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4C17120"/>
    <w:multiLevelType w:val="multilevel"/>
    <w:tmpl w:val="45122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9A20D14"/>
    <w:multiLevelType w:val="multilevel"/>
    <w:tmpl w:val="ED6AB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DF8782A"/>
    <w:multiLevelType w:val="multilevel"/>
    <w:tmpl w:val="6826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6034876">
    <w:abstractNumId w:val="18"/>
  </w:num>
  <w:num w:numId="2" w16cid:durableId="803699152">
    <w:abstractNumId w:val="13"/>
  </w:num>
  <w:num w:numId="3" w16cid:durableId="642806324">
    <w:abstractNumId w:val="10"/>
  </w:num>
  <w:num w:numId="4" w16cid:durableId="2097896957">
    <w:abstractNumId w:val="16"/>
  </w:num>
  <w:num w:numId="5" w16cid:durableId="1936134806">
    <w:abstractNumId w:val="15"/>
  </w:num>
  <w:num w:numId="6" w16cid:durableId="1280988710">
    <w:abstractNumId w:val="6"/>
  </w:num>
  <w:num w:numId="7" w16cid:durableId="2109958239">
    <w:abstractNumId w:val="12"/>
  </w:num>
  <w:num w:numId="8" w16cid:durableId="1348943580">
    <w:abstractNumId w:val="9"/>
  </w:num>
  <w:num w:numId="9" w16cid:durableId="1592198189">
    <w:abstractNumId w:val="14"/>
  </w:num>
  <w:num w:numId="10" w16cid:durableId="1226600315">
    <w:abstractNumId w:val="22"/>
  </w:num>
  <w:num w:numId="11" w16cid:durableId="525871150">
    <w:abstractNumId w:val="8"/>
  </w:num>
  <w:num w:numId="12" w16cid:durableId="932203370">
    <w:abstractNumId w:val="11"/>
  </w:num>
  <w:num w:numId="13" w16cid:durableId="1065489231">
    <w:abstractNumId w:val="20"/>
  </w:num>
  <w:num w:numId="14" w16cid:durableId="1689142086">
    <w:abstractNumId w:val="7"/>
  </w:num>
  <w:num w:numId="15" w16cid:durableId="2010860995">
    <w:abstractNumId w:val="21"/>
  </w:num>
  <w:num w:numId="16" w16cid:durableId="529415929">
    <w:abstractNumId w:val="4"/>
  </w:num>
  <w:num w:numId="17" w16cid:durableId="725295606">
    <w:abstractNumId w:val="19"/>
  </w:num>
  <w:num w:numId="18" w16cid:durableId="1650137972">
    <w:abstractNumId w:val="3"/>
  </w:num>
  <w:num w:numId="19" w16cid:durableId="968047322">
    <w:abstractNumId w:val="17"/>
  </w:num>
  <w:num w:numId="20" w16cid:durableId="1788502904">
    <w:abstractNumId w:val="2"/>
  </w:num>
  <w:num w:numId="21" w16cid:durableId="215091867">
    <w:abstractNumId w:val="23"/>
  </w:num>
  <w:num w:numId="22" w16cid:durableId="1699893303">
    <w:abstractNumId w:val="5"/>
  </w:num>
  <w:num w:numId="23" w16cid:durableId="1940481433">
    <w:abstractNumId w:val="0"/>
  </w:num>
  <w:num w:numId="24" w16cid:durableId="953444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4E7"/>
    <w:rsid w:val="00011D1B"/>
    <w:rsid w:val="00171437"/>
    <w:rsid w:val="00297EF7"/>
    <w:rsid w:val="002B2CBC"/>
    <w:rsid w:val="00686752"/>
    <w:rsid w:val="00AF0689"/>
    <w:rsid w:val="00DB74E7"/>
    <w:rsid w:val="00F37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9B3CDBA"/>
  <w15:docId w15:val="{5985FF7B-CA1B-4141-B512-A043BA10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unhideWhenUsed/>
    <w:rsid w:val="00AF068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F06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2117</Words>
  <Characters>12073</Characters>
  <Application>Microsoft Office Word</Application>
  <DocSecurity>0</DocSecurity>
  <Lines>100</Lines>
  <Paragraphs>28</Paragraphs>
  <ScaleCrop>false</ScaleCrop>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Girish Jambagi</cp:lastModifiedBy>
  <cp:revision>5</cp:revision>
  <dcterms:created xsi:type="dcterms:W3CDTF">2025-09-21T16:55:00Z</dcterms:created>
  <dcterms:modified xsi:type="dcterms:W3CDTF">2025-10-11T22:47:00Z</dcterms:modified>
</cp:coreProperties>
</file>